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D40650" w14:paraId="16E6A814" w14:textId="77777777" w:rsidTr="007E7909">
        <w:trPr>
          <w:trHeight w:val="1845"/>
        </w:trPr>
        <w:tc>
          <w:tcPr>
            <w:tcW w:w="5387" w:type="dxa"/>
          </w:tcPr>
          <w:p w14:paraId="4DE3D262" w14:textId="77777777" w:rsidR="00D40650" w:rsidRPr="00A10E66" w:rsidRDefault="004A5384" w:rsidP="00DF44DF">
            <w:pPr>
              <w:pStyle w:val="TableContents"/>
              <w:rPr>
                <w:b/>
              </w:rPr>
            </w:pPr>
            <w:r>
              <w:rPr>
                <w:b/>
                <w:noProof/>
                <w:lang w:eastAsia="et-EE" w:bidi="ar-SA"/>
              </w:rPr>
              <w:drawing>
                <wp:anchor distT="0" distB="0" distL="114300" distR="114300" simplePos="0" relativeHeight="251658240" behindDoc="0" locked="0" layoutInCell="1" allowOverlap="1" wp14:anchorId="54806F77" wp14:editId="5E40FFF8">
                  <wp:simplePos x="0" y="0"/>
                  <wp:positionH relativeFrom="page">
                    <wp:posOffset>-864235</wp:posOffset>
                  </wp:positionH>
                  <wp:positionV relativeFrom="page">
                    <wp:posOffset>-144145</wp:posOffset>
                  </wp:positionV>
                  <wp:extent cx="2160000" cy="9360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ordiamet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tbl>
            <w:tblPr>
              <w:tblW w:w="9072" w:type="dxa"/>
              <w:tblLayout w:type="fixed"/>
              <w:tblCellMar>
                <w:left w:w="0" w:type="dxa"/>
                <w:right w:w="0" w:type="dxa"/>
              </w:tblCellMar>
              <w:tblLook w:val="0000" w:firstRow="0" w:lastRow="0" w:firstColumn="0" w:lastColumn="0" w:noHBand="0" w:noVBand="0"/>
            </w:tblPr>
            <w:tblGrid>
              <w:gridCol w:w="9072"/>
            </w:tblGrid>
            <w:tr w:rsidR="00244470" w:rsidRPr="00F72826" w14:paraId="0F8F8BFE" w14:textId="77777777" w:rsidTr="00A82F58">
              <w:trPr>
                <w:trHeight w:val="1845"/>
              </w:trPr>
              <w:tc>
                <w:tcPr>
                  <w:tcW w:w="3685" w:type="dxa"/>
                </w:tcPr>
                <w:p w14:paraId="6168E113" w14:textId="68D4E424" w:rsidR="00244470" w:rsidRPr="00F72826" w:rsidRDefault="00244470" w:rsidP="00244470">
                  <w:pPr>
                    <w:jc w:val="left"/>
                  </w:pPr>
                </w:p>
              </w:tc>
            </w:tr>
          </w:tbl>
          <w:p w14:paraId="3183587E" w14:textId="3DE13E90" w:rsidR="00BC1A62" w:rsidRPr="00F72826" w:rsidRDefault="00BC1A62" w:rsidP="00F72826">
            <w:pPr>
              <w:jc w:val="left"/>
            </w:pPr>
          </w:p>
        </w:tc>
      </w:tr>
      <w:tr w:rsidR="0076054B" w:rsidRPr="001D4CFB" w14:paraId="610949D5" w14:textId="77777777" w:rsidTr="007E7909">
        <w:trPr>
          <w:trHeight w:val="1559"/>
        </w:trPr>
        <w:tc>
          <w:tcPr>
            <w:tcW w:w="5387" w:type="dxa"/>
          </w:tcPr>
          <w:p w14:paraId="29CAB3A0" w14:textId="77777777" w:rsidR="0076054B" w:rsidRPr="00F72826" w:rsidRDefault="00F72826" w:rsidP="00F72826">
            <w:pPr>
              <w:pStyle w:val="Liik"/>
            </w:pPr>
            <w:r w:rsidRPr="00F72826">
              <w:t>K</w:t>
            </w:r>
            <w:r w:rsidR="00B83F5C">
              <w:t>ORRALDUS</w:t>
            </w:r>
          </w:p>
          <w:p w14:paraId="6059C8FB" w14:textId="77777777" w:rsidR="0076054B" w:rsidRPr="006B118C" w:rsidRDefault="0076054B" w:rsidP="00F72826">
            <w:pPr>
              <w:spacing w:line="240" w:lineRule="auto"/>
            </w:pPr>
          </w:p>
          <w:p w14:paraId="6F802670" w14:textId="77777777" w:rsidR="0076054B" w:rsidRPr="006B118C" w:rsidRDefault="0076054B" w:rsidP="0076054B"/>
        </w:tc>
        <w:tc>
          <w:tcPr>
            <w:tcW w:w="3685" w:type="dxa"/>
          </w:tcPr>
          <w:p w14:paraId="224F8E0D" w14:textId="49FE1F4B" w:rsidR="0076054B" w:rsidRPr="0076054B" w:rsidRDefault="00E26BC5" w:rsidP="00FB3279">
            <w:pPr>
              <w:pStyle w:val="Kuupev1"/>
              <w:rPr>
                <w:i/>
                <w:iCs/>
              </w:rPr>
            </w:pPr>
            <w:r>
              <w:fldChar w:fldCharType="begin"/>
            </w:r>
            <w:r>
              <w:instrText xml:space="preserve"> delta_regDateTime  \* MERGEFORMAT</w:instrText>
            </w:r>
            <w:r>
              <w:fldChar w:fldCharType="separate"/>
            </w:r>
            <w:r w:rsidR="00D879AA">
              <w:t>{</w:t>
            </w:r>
            <w:proofErr w:type="spellStart"/>
            <w:r w:rsidR="00D879AA">
              <w:t>regDateTime</w:t>
            </w:r>
            <w:proofErr w:type="spellEnd"/>
            <w:r w:rsidR="00D879AA">
              <w:t>}</w:t>
            </w:r>
            <w:r>
              <w:fldChar w:fldCharType="end"/>
            </w:r>
            <w:r w:rsidR="00FB3279">
              <w:t xml:space="preserve">  </w:t>
            </w:r>
            <w:r w:rsidR="001C1892">
              <w:t xml:space="preserve">nr </w:t>
            </w:r>
            <w:r>
              <w:fldChar w:fldCharType="begin"/>
            </w:r>
            <w:r>
              <w:instrText xml:space="preserve"> delta_regNumber  \* MERGEFORMAT</w:instrText>
            </w:r>
            <w:r>
              <w:fldChar w:fldCharType="separate"/>
            </w:r>
            <w:r w:rsidR="00D879AA">
              <w:t>{</w:t>
            </w:r>
            <w:proofErr w:type="spellStart"/>
            <w:r w:rsidR="00D879AA">
              <w:t>regNumber</w:t>
            </w:r>
            <w:proofErr w:type="spellEnd"/>
            <w:r w:rsidR="00D879AA">
              <w:t>}</w:t>
            </w:r>
            <w:r>
              <w:fldChar w:fldCharType="end"/>
            </w:r>
          </w:p>
        </w:tc>
      </w:tr>
      <w:tr w:rsidR="00566D45" w:rsidRPr="001D4CFB" w14:paraId="4CAD4580" w14:textId="77777777" w:rsidTr="00FB3279">
        <w:trPr>
          <w:trHeight w:val="624"/>
        </w:trPr>
        <w:tc>
          <w:tcPr>
            <w:tcW w:w="5387" w:type="dxa"/>
          </w:tcPr>
          <w:p w14:paraId="3C626AAA" w14:textId="3C3D82FF" w:rsidR="007C5362" w:rsidRDefault="007C5362" w:rsidP="00B358EA">
            <w:pPr>
              <w:pStyle w:val="Pealkiri10"/>
            </w:pPr>
            <w:r>
              <w:t xml:space="preserve">Riigivara tasuta kasutamiseks andmine riigivara valitsejate vaheliseks </w:t>
            </w:r>
            <w:r w:rsidR="007F3993">
              <w:t>kinnis</w:t>
            </w:r>
            <w:r>
              <w:t>asja kasutamise kokkuleppe sõlmimiseks</w:t>
            </w:r>
          </w:p>
        </w:tc>
        <w:tc>
          <w:tcPr>
            <w:tcW w:w="3685" w:type="dxa"/>
          </w:tcPr>
          <w:p w14:paraId="26A2C005" w14:textId="77777777" w:rsidR="00566D45" w:rsidRDefault="00566D45" w:rsidP="00566D45"/>
        </w:tc>
      </w:tr>
    </w:tbl>
    <w:p w14:paraId="45622F10" w14:textId="77CFB50B" w:rsidR="00F92ACA" w:rsidRPr="00655D3D" w:rsidRDefault="00F92ACA" w:rsidP="00F92ACA">
      <w:pPr>
        <w:pStyle w:val="Tekst"/>
        <w:rPr>
          <w:rFonts w:cs="Times New Roman"/>
        </w:rPr>
      </w:pPr>
      <w:bookmarkStart w:id="0" w:name="_Hlk23169079"/>
      <w:bookmarkStart w:id="1" w:name="_Hlk519251821"/>
      <w:r w:rsidRPr="00655D3D">
        <w:rPr>
          <w:rFonts w:cs="Times New Roman"/>
          <w:lang w:eastAsia="en-US" w:bidi="ar-SA"/>
        </w:rPr>
        <w:t>Riigivaraseaduse</w:t>
      </w:r>
      <w:r w:rsidRPr="00655D3D">
        <w:rPr>
          <w:rFonts w:cs="Times New Roman"/>
          <w:bCs/>
          <w:lang w:eastAsia="en-US" w:bidi="ar-SA"/>
        </w:rPr>
        <w:t xml:space="preserve"> </w:t>
      </w:r>
      <w:r w:rsidRPr="00655D3D">
        <w:rPr>
          <w:rFonts w:cs="Times New Roman"/>
          <w:lang w:eastAsia="en-US" w:bidi="ar-SA"/>
        </w:rPr>
        <w:t xml:space="preserve">§ 16 lõike 2 ja 3 </w:t>
      </w:r>
      <w:r w:rsidRPr="00ED5DCA">
        <w:rPr>
          <w:rFonts w:cs="Times New Roman"/>
          <w:lang w:eastAsia="en-US" w:bidi="ar-SA"/>
        </w:rPr>
        <w:t>ning § 19 lõike 1</w:t>
      </w:r>
      <w:r w:rsidRPr="00ED5DCA">
        <w:rPr>
          <w:rFonts w:cs="Times New Roman"/>
          <w:vertAlign w:val="superscript"/>
          <w:lang w:eastAsia="en-US" w:bidi="ar-SA"/>
        </w:rPr>
        <w:t>1</w:t>
      </w:r>
      <w:r w:rsidR="003F123B" w:rsidRPr="00ED5DCA">
        <w:rPr>
          <w:rFonts w:cs="Times New Roman"/>
          <w:lang w:eastAsia="en-US" w:bidi="ar-SA"/>
        </w:rPr>
        <w:t xml:space="preserve"> ja § 26 lõike 4</w:t>
      </w:r>
      <w:r w:rsidR="00910A19" w:rsidRPr="00ED5DCA">
        <w:rPr>
          <w:rFonts w:cs="Times New Roman"/>
          <w:lang w:eastAsia="en-US" w:bidi="ar-SA"/>
        </w:rPr>
        <w:t xml:space="preserve">, </w:t>
      </w:r>
      <w:bookmarkStart w:id="2" w:name="_Hlk180526263"/>
      <w:r w:rsidR="00910A19" w:rsidRPr="00ED5DCA">
        <w:rPr>
          <w:rFonts w:cs="Times New Roman"/>
          <w:lang w:eastAsia="en-US" w:bidi="ar-SA"/>
        </w:rPr>
        <w:t xml:space="preserve">kinnistusraamatuseaduse § 36 </w:t>
      </w:r>
      <w:bookmarkEnd w:id="2"/>
      <w:r w:rsidRPr="00ED5DCA">
        <w:rPr>
          <w:rFonts w:cs="Times New Roman"/>
          <w:lang w:eastAsia="en-US" w:bidi="ar-SA"/>
        </w:rPr>
        <w:t xml:space="preserve"> </w:t>
      </w:r>
      <w:bookmarkStart w:id="3" w:name="_Hlk116327803"/>
      <w:r w:rsidRPr="00ED5DCA">
        <w:rPr>
          <w:rFonts w:cs="Times New Roman"/>
          <w:lang w:eastAsia="en-US" w:bidi="ar-SA"/>
        </w:rPr>
        <w:t>alusel</w:t>
      </w:r>
      <w:bookmarkEnd w:id="3"/>
      <w:r w:rsidRPr="00ED5DCA">
        <w:rPr>
          <w:rFonts w:cs="Times New Roman"/>
          <w:lang w:eastAsia="en-US" w:bidi="ar-SA"/>
        </w:rPr>
        <w:t xml:space="preserve"> ja kooskõlas </w:t>
      </w:r>
      <w:r w:rsidR="0021718E" w:rsidRPr="00ED5DCA">
        <w:rPr>
          <w:rFonts w:cs="Times New Roman"/>
          <w:lang w:eastAsia="en-US" w:bidi="ar-SA"/>
        </w:rPr>
        <w:t xml:space="preserve">taristuministri 24.12.2024 käskkirjaga nr 1-2/24/533 „Volituse andmine Transpordiametile“ ja Transpordiameti strateegilise planeerimise teenistuse direktori peadirektori ülesannetes 02.01.2025 käskkirjaga nr 1.1-1/25/2 „Volituse andmine“ </w:t>
      </w:r>
      <w:r w:rsidRPr="00ED5DCA">
        <w:rPr>
          <w:rFonts w:cs="Times New Roman"/>
          <w:lang w:eastAsia="en-US" w:bidi="ar-SA"/>
        </w:rPr>
        <w:t>ning</w:t>
      </w:r>
      <w:r w:rsidRPr="00ED5DCA">
        <w:rPr>
          <w:rFonts w:cs="Times New Roman"/>
          <w:bCs/>
        </w:rPr>
        <w:t xml:space="preserve"> lähtudes taotluses </w:t>
      </w:r>
      <w:bookmarkStart w:id="4" w:name="_Hlk14334128"/>
      <w:r w:rsidRPr="00ED5DCA">
        <w:rPr>
          <w:rFonts w:cs="Times New Roman"/>
          <w:bCs/>
        </w:rPr>
        <w:t xml:space="preserve">(Transpordiameti dokumendiregistris registreeritud </w:t>
      </w:r>
      <w:r w:rsidRPr="00592935">
        <w:rPr>
          <w:rFonts w:cs="Times New Roman"/>
          <w:bCs/>
          <w:color w:val="FF0000"/>
        </w:rPr>
        <w:t>taotlus nr 7.1-5/</w:t>
      </w:r>
      <w:r w:rsidR="00E63921">
        <w:rPr>
          <w:rFonts w:cs="Times New Roman"/>
          <w:bCs/>
          <w:color w:val="FF0000"/>
        </w:rPr>
        <w:t>26</w:t>
      </w:r>
      <w:r w:rsidRPr="00592935">
        <w:rPr>
          <w:rFonts w:cs="Times New Roman"/>
          <w:bCs/>
          <w:color w:val="FF0000"/>
        </w:rPr>
        <w:t>/</w:t>
      </w:r>
      <w:r w:rsidR="00592935" w:rsidRPr="00592935">
        <w:rPr>
          <w:rFonts w:cs="Times New Roman"/>
          <w:bCs/>
          <w:color w:val="FF0000"/>
        </w:rPr>
        <w:t>…….</w:t>
      </w:r>
      <w:r w:rsidR="00243A24">
        <w:rPr>
          <w:rFonts w:cs="Times New Roman"/>
          <w:bCs/>
          <w:color w:val="FF0000"/>
        </w:rPr>
        <w:t>)</w:t>
      </w:r>
      <w:r w:rsidRPr="00592935">
        <w:rPr>
          <w:rFonts w:cs="Times New Roman"/>
          <w:bCs/>
          <w:color w:val="FF0000"/>
        </w:rPr>
        <w:t xml:space="preserve"> </w:t>
      </w:r>
      <w:r w:rsidRPr="00655D3D">
        <w:rPr>
          <w:rFonts w:cs="Times New Roman"/>
          <w:shd w:val="clear" w:color="auto" w:fill="FFFFFF"/>
        </w:rPr>
        <w:t>antud kinnitusest, et käsitletava tehnovõrgu rajamisel on tegemist majanduslikult ja tehniliselt kõige otstarbekama võimalusega</w:t>
      </w:r>
      <w:r w:rsidRPr="00655D3D">
        <w:rPr>
          <w:rFonts w:cs="Times New Roman"/>
        </w:rPr>
        <w:t>:</w:t>
      </w:r>
    </w:p>
    <w:p w14:paraId="62B4495C" w14:textId="77777777" w:rsidR="00F92ACA" w:rsidRPr="00655D3D" w:rsidRDefault="00F92ACA" w:rsidP="00F92ACA">
      <w:pPr>
        <w:pStyle w:val="Tekst"/>
        <w:rPr>
          <w:rFonts w:cs="Times New Roman"/>
        </w:rPr>
      </w:pPr>
    </w:p>
    <w:p w14:paraId="396F3DD7" w14:textId="33A3E3A5" w:rsidR="00F92ACA" w:rsidRPr="00553FDF" w:rsidRDefault="00F92ACA" w:rsidP="00F92ACA">
      <w:pPr>
        <w:pStyle w:val="Tekst"/>
        <w:numPr>
          <w:ilvl w:val="0"/>
          <w:numId w:val="1"/>
        </w:numPr>
        <w:ind w:left="284"/>
        <w:rPr>
          <w:rFonts w:cs="Times New Roman"/>
        </w:rPr>
      </w:pPr>
      <w:bookmarkStart w:id="5" w:name="_Hlk525109889"/>
      <w:bookmarkEnd w:id="0"/>
      <w:r w:rsidRPr="00655D3D">
        <w:rPr>
          <w:rFonts w:cs="Times New Roman"/>
        </w:rPr>
        <w:t xml:space="preserve">Annan otsustuskorras kasutamiseks tehnovõrgu ja </w:t>
      </w:r>
      <w:r w:rsidR="00877E76">
        <w:rPr>
          <w:rFonts w:cs="Times New Roman"/>
        </w:rPr>
        <w:t>-</w:t>
      </w:r>
      <w:r w:rsidRPr="00655D3D">
        <w:rPr>
          <w:rFonts w:cs="Times New Roman"/>
        </w:rPr>
        <w:t xml:space="preserve">rajatise ehitamise ja talumise eesmärgil tasuta ja tähtajatult Eesti Vabariigi omandis, Kliimaministeeriumi valitsemisel ning </w:t>
      </w:r>
      <w:r w:rsidRPr="00E63921">
        <w:rPr>
          <w:rFonts w:cs="Times New Roman"/>
        </w:rPr>
        <w:t xml:space="preserve">Transpordiameti valduses oleva kinnisasja osa </w:t>
      </w:r>
      <w:bookmarkEnd w:id="5"/>
      <w:commentRangeStart w:id="6"/>
      <w:r w:rsidR="00E63921" w:rsidRPr="00050D18">
        <w:rPr>
          <w:rFonts w:cs="Times New Roman"/>
          <w:b/>
          <w:bCs/>
        </w:rPr>
        <w:t>Keskkonnaagentuurile</w:t>
      </w:r>
      <w:commentRangeEnd w:id="6"/>
      <w:r w:rsidR="004C1092">
        <w:rPr>
          <w:rStyle w:val="Kommentaariviide"/>
        </w:rPr>
        <w:commentReference w:id="6"/>
      </w:r>
      <w:r w:rsidR="00E63921" w:rsidRPr="00E63921">
        <w:rPr>
          <w:rFonts w:cs="Times New Roman"/>
        </w:rPr>
        <w:t xml:space="preserve"> </w:t>
      </w:r>
      <w:r w:rsidRPr="00E63921">
        <w:rPr>
          <w:rFonts w:cs="Times New Roman"/>
          <w:shd w:val="clear" w:color="auto" w:fill="FFFFFF"/>
        </w:rPr>
        <w:t xml:space="preserve">(registrikood </w:t>
      </w:r>
      <w:r w:rsidR="00E63921" w:rsidRPr="00E63921">
        <w:rPr>
          <w:rFonts w:cs="Times New Roman"/>
          <w:shd w:val="clear" w:color="auto" w:fill="FFFFFF"/>
        </w:rPr>
        <w:t xml:space="preserve">70009540, </w:t>
      </w:r>
      <w:r w:rsidRPr="00E63921">
        <w:rPr>
          <w:rFonts w:cs="Times New Roman"/>
          <w:shd w:val="clear" w:color="auto" w:fill="FFFFFF"/>
        </w:rPr>
        <w:t>asukoht Harju maakond</w:t>
      </w:r>
      <w:r w:rsidR="00E63921" w:rsidRPr="00E63921">
        <w:rPr>
          <w:rFonts w:cs="Times New Roman"/>
          <w:shd w:val="clear" w:color="auto" w:fill="FFFFFF"/>
        </w:rPr>
        <w:t>,</w:t>
      </w:r>
      <w:r w:rsidRPr="00E63921">
        <w:rPr>
          <w:rFonts w:cs="Times New Roman"/>
          <w:shd w:val="clear" w:color="auto" w:fill="FFFFFF"/>
        </w:rPr>
        <w:t xml:space="preserve"> Tallinn, </w:t>
      </w:r>
      <w:r w:rsidR="00E63921" w:rsidRPr="00E63921">
        <w:rPr>
          <w:rFonts w:cs="Times New Roman"/>
          <w:shd w:val="clear" w:color="auto" w:fill="FFFFFF"/>
        </w:rPr>
        <w:t>Kristiine linnaosa,</w:t>
      </w:r>
      <w:r w:rsidR="00E63921" w:rsidRPr="00E63921">
        <w:rPr>
          <w:rFonts w:cs="Times New Roman"/>
          <w:b/>
          <w:bCs/>
          <w:shd w:val="clear" w:color="auto" w:fill="FFFFFF"/>
        </w:rPr>
        <w:t> </w:t>
      </w:r>
      <w:r w:rsidR="00E63921" w:rsidRPr="00E63921">
        <w:rPr>
          <w:rFonts w:cs="Times New Roman"/>
          <w:shd w:val="clear" w:color="auto" w:fill="FFFFFF"/>
        </w:rPr>
        <w:t>Mustamäe tee 33</w:t>
      </w:r>
      <w:r w:rsidRPr="00E63921">
        <w:rPr>
          <w:rFonts w:cs="Times New Roman"/>
          <w:shd w:val="clear" w:color="auto" w:fill="FFFFFF"/>
        </w:rPr>
        <w:t xml:space="preserve">), edaspidi </w:t>
      </w:r>
      <w:r w:rsidRPr="00553FDF">
        <w:rPr>
          <w:rFonts w:cs="Times New Roman"/>
          <w:shd w:val="clear" w:color="auto" w:fill="FFFFFF"/>
        </w:rPr>
        <w:t xml:space="preserve">õigustatud isik, </w:t>
      </w:r>
      <w:r w:rsidRPr="00553FDF">
        <w:rPr>
          <w:rFonts w:cs="Times New Roman"/>
        </w:rPr>
        <w:t xml:space="preserve">kasuks, tema põhimäärusest tulenevate ülesannete täitmiseks järgmiselt: </w:t>
      </w:r>
    </w:p>
    <w:p w14:paraId="7BA43EC3" w14:textId="77777777" w:rsidR="00F92ACA" w:rsidRPr="00553FDF" w:rsidRDefault="00F92ACA" w:rsidP="00F92ACA">
      <w:pPr>
        <w:pStyle w:val="Tekst"/>
        <w:ind w:left="426" w:hanging="426"/>
        <w:rPr>
          <w:rFonts w:cs="Times New Roman"/>
        </w:rPr>
      </w:pPr>
    </w:p>
    <w:p w14:paraId="6708C0FD" w14:textId="0AC40F96" w:rsidR="00F92ACA" w:rsidRDefault="00910A19" w:rsidP="00592935">
      <w:pPr>
        <w:pStyle w:val="Laad1"/>
      </w:pPr>
      <w:bookmarkStart w:id="7" w:name="_Hlk170472375"/>
      <w:r w:rsidRPr="00553FDF">
        <w:rPr>
          <w:color w:val="auto"/>
        </w:rPr>
        <w:t xml:space="preserve">Aadressil </w:t>
      </w:r>
      <w:r w:rsidR="007E622C" w:rsidRPr="00553FDF">
        <w:rPr>
          <w:color w:val="auto"/>
        </w:rPr>
        <w:t xml:space="preserve">Viljandi maakond, Viljandi vald, Jakobimõisa küla </w:t>
      </w:r>
      <w:r w:rsidRPr="00553FDF">
        <w:rPr>
          <w:color w:val="auto"/>
        </w:rPr>
        <w:t xml:space="preserve">(kinnistusosakonna registriosa nr </w:t>
      </w:r>
      <w:r w:rsidR="00553FDF" w:rsidRPr="00553FDF">
        <w:rPr>
          <w:color w:val="auto"/>
        </w:rPr>
        <w:t>4845050</w:t>
      </w:r>
      <w:r w:rsidRPr="00553FDF">
        <w:rPr>
          <w:color w:val="auto"/>
        </w:rPr>
        <w:t xml:space="preserve">, lähiaadress </w:t>
      </w:r>
      <w:r w:rsidR="007E622C" w:rsidRPr="00553FDF">
        <w:rPr>
          <w:color w:val="auto"/>
        </w:rPr>
        <w:t>52 Viljandi-Rõngu tee</w:t>
      </w:r>
      <w:r w:rsidRPr="00553FDF">
        <w:rPr>
          <w:color w:val="auto"/>
        </w:rPr>
        <w:t xml:space="preserve">, katastritunnus </w:t>
      </w:r>
      <w:r w:rsidR="002E0EE2" w:rsidRPr="00553FDF">
        <w:rPr>
          <w:color w:val="auto"/>
        </w:rPr>
        <w:t>79701:004:1390</w:t>
      </w:r>
      <w:r w:rsidR="00716D47">
        <w:rPr>
          <w:color w:val="auto"/>
        </w:rPr>
        <w:t>,</w:t>
      </w:r>
      <w:r w:rsidR="00716D47" w:rsidRPr="00716D47">
        <w:rPr>
          <w:color w:val="auto"/>
        </w:rPr>
        <w:t xml:space="preserve"> riigi kinnisvararegistri objekti kood KV9355</w:t>
      </w:r>
      <w:r w:rsidRPr="00553FDF">
        <w:rPr>
          <w:color w:val="auto"/>
        </w:rPr>
        <w:t>)</w:t>
      </w:r>
      <w:r w:rsidR="00592935" w:rsidRPr="00553FDF">
        <w:rPr>
          <w:color w:val="auto"/>
        </w:rPr>
        <w:t xml:space="preserve"> asuvale kinnisasjale </w:t>
      </w:r>
      <w:r w:rsidR="00851B18" w:rsidRPr="00553FDF">
        <w:rPr>
          <w:b/>
          <w:color w:val="auto"/>
        </w:rPr>
        <w:t xml:space="preserve">kaablikaitsetoru, mõõtevaiade, elektrikapi ja teenindustrepi </w:t>
      </w:r>
      <w:r w:rsidR="002E0EE2" w:rsidRPr="00553FDF">
        <w:rPr>
          <w:bCs w:val="0"/>
          <w:color w:val="auto"/>
        </w:rPr>
        <w:t>pai</w:t>
      </w:r>
      <w:r w:rsidR="00E26BC5">
        <w:rPr>
          <w:bCs w:val="0"/>
          <w:color w:val="auto"/>
        </w:rPr>
        <w:t>galda</w:t>
      </w:r>
      <w:r w:rsidR="002E0EE2" w:rsidRPr="00553FDF">
        <w:rPr>
          <w:bCs w:val="0"/>
          <w:color w:val="auto"/>
        </w:rPr>
        <w:t>miseks</w:t>
      </w:r>
      <w:r w:rsidR="00592935" w:rsidRPr="00553FDF">
        <w:rPr>
          <w:color w:val="auto"/>
        </w:rPr>
        <w:t xml:space="preserve">. Kasutusse antav ala vastavalt korralduse lisas 1 </w:t>
      </w:r>
      <w:bookmarkEnd w:id="7"/>
      <w:r w:rsidR="00592935" w:rsidRPr="00553FDF">
        <w:rPr>
          <w:color w:val="auto"/>
        </w:rPr>
        <w:t>olevale plaanile</w:t>
      </w:r>
      <w:r w:rsidR="00F92ACA" w:rsidRPr="00553FDF">
        <w:rPr>
          <w:color w:val="auto"/>
        </w:rPr>
        <w:t xml:space="preserve">, millele vastavad järgmised tehnovõrgu omaniku poolt esitatud maakatastri PARI kaardirakenduse ruumikuju andmed: </w:t>
      </w:r>
      <w:r w:rsidR="00F92ACA" w:rsidRPr="00592935">
        <w:t xml:space="preserve">PARI ID </w:t>
      </w:r>
      <w:commentRangeStart w:id="8"/>
      <w:r w:rsidR="00666230">
        <w:t>1079225</w:t>
      </w:r>
      <w:commentRangeEnd w:id="8"/>
      <w:r w:rsidR="004B3C17">
        <w:rPr>
          <w:rStyle w:val="Kommentaariviide"/>
          <w:rFonts w:eastAsia="SimSun" w:cs="Mangal"/>
          <w:bCs w:val="0"/>
          <w:color w:val="auto"/>
          <w:kern w:val="1"/>
          <w:lang w:eastAsia="zh-CN" w:bidi="hi-IN"/>
        </w:rPr>
        <w:commentReference w:id="8"/>
      </w:r>
      <w:r w:rsidR="007E622C">
        <w:t>;</w:t>
      </w:r>
    </w:p>
    <w:p w14:paraId="7355045E" w14:textId="77777777" w:rsidR="007E622C" w:rsidRDefault="007E622C" w:rsidP="007E622C">
      <w:pPr>
        <w:pStyle w:val="Laad1"/>
        <w:numPr>
          <w:ilvl w:val="0"/>
          <w:numId w:val="0"/>
        </w:numPr>
        <w:ind w:left="360"/>
      </w:pPr>
    </w:p>
    <w:p w14:paraId="73DCF16B" w14:textId="1413E866" w:rsidR="007E622C" w:rsidRPr="00592935" w:rsidRDefault="007E622C" w:rsidP="00D642BB">
      <w:pPr>
        <w:pStyle w:val="Laad1"/>
      </w:pPr>
      <w:r w:rsidRPr="00716D47">
        <w:rPr>
          <w:color w:val="auto"/>
        </w:rPr>
        <w:t xml:space="preserve">Aadressil Viljandi maakond, Viljandi vald, Jakobimõisa küla (kinnistusosakonna registriosa nr </w:t>
      </w:r>
      <w:r w:rsidRPr="00716D47">
        <w:rPr>
          <w:b/>
          <w:color w:val="auto"/>
        </w:rPr>
        <w:t>3823239</w:t>
      </w:r>
      <w:r w:rsidRPr="00716D47">
        <w:rPr>
          <w:color w:val="auto"/>
        </w:rPr>
        <w:t xml:space="preserve">, lähiaadress 52 Viljandi-Rõngu tee, katastritunnus </w:t>
      </w:r>
      <w:r w:rsidRPr="00716D47">
        <w:rPr>
          <w:b/>
          <w:color w:val="auto"/>
        </w:rPr>
        <w:t>79703:002:0137</w:t>
      </w:r>
      <w:r w:rsidRPr="00716D47">
        <w:rPr>
          <w:color w:val="auto"/>
        </w:rPr>
        <w:t xml:space="preserve">) asuvale kinnisasjale </w:t>
      </w:r>
      <w:r w:rsidR="002E0EE2" w:rsidRPr="00716D47">
        <w:rPr>
          <w:b/>
          <w:color w:val="auto"/>
        </w:rPr>
        <w:t>kaablikaitsetoru</w:t>
      </w:r>
      <w:r w:rsidRPr="00716D47">
        <w:rPr>
          <w:b/>
          <w:color w:val="auto"/>
        </w:rPr>
        <w:t xml:space="preserve"> </w:t>
      </w:r>
      <w:r w:rsidR="00E26BC5" w:rsidRPr="00553FDF">
        <w:rPr>
          <w:bCs w:val="0"/>
          <w:color w:val="auto"/>
        </w:rPr>
        <w:t>pai</w:t>
      </w:r>
      <w:r w:rsidR="00E26BC5">
        <w:rPr>
          <w:bCs w:val="0"/>
          <w:color w:val="auto"/>
        </w:rPr>
        <w:t>galda</w:t>
      </w:r>
      <w:r w:rsidR="00E26BC5" w:rsidRPr="00553FDF">
        <w:rPr>
          <w:bCs w:val="0"/>
          <w:color w:val="auto"/>
        </w:rPr>
        <w:t>miseks</w:t>
      </w:r>
      <w:r w:rsidRPr="00716D47">
        <w:rPr>
          <w:color w:val="auto"/>
        </w:rPr>
        <w:t xml:space="preserve">. Kasutusse antav ala vastavalt korralduse lisas </w:t>
      </w:r>
      <w:r w:rsidR="002E0EE2" w:rsidRPr="00716D47">
        <w:rPr>
          <w:color w:val="auto"/>
        </w:rPr>
        <w:t>2</w:t>
      </w:r>
      <w:r w:rsidRPr="00716D47">
        <w:rPr>
          <w:color w:val="auto"/>
        </w:rPr>
        <w:t xml:space="preserve"> olevale plaanile, millele vastavad järgmised tehnovõrgu omaniku poolt esitatud maakatastri PARI kaardirakenduse ruumikuju andmed: </w:t>
      </w:r>
      <w:r w:rsidRPr="00592935">
        <w:t xml:space="preserve">PARI ID </w:t>
      </w:r>
      <w:commentRangeStart w:id="9"/>
      <w:r w:rsidR="004B3C17">
        <w:t>1079231</w:t>
      </w:r>
      <w:commentRangeEnd w:id="9"/>
      <w:r w:rsidR="004B3C17">
        <w:rPr>
          <w:rStyle w:val="Kommentaariviide"/>
          <w:rFonts w:eastAsia="SimSun" w:cs="Mangal"/>
          <w:bCs w:val="0"/>
          <w:color w:val="auto"/>
          <w:kern w:val="1"/>
          <w:lang w:eastAsia="zh-CN" w:bidi="hi-IN"/>
        </w:rPr>
        <w:commentReference w:id="9"/>
      </w:r>
      <w:r w:rsidR="004B3C17">
        <w:t>;</w:t>
      </w:r>
    </w:p>
    <w:p w14:paraId="55E09761" w14:textId="77777777" w:rsidR="00F92ACA" w:rsidRPr="00655D3D" w:rsidRDefault="00F92ACA" w:rsidP="00592935">
      <w:pPr>
        <w:pStyle w:val="Laad1"/>
        <w:numPr>
          <w:ilvl w:val="0"/>
          <w:numId w:val="0"/>
        </w:numPr>
        <w:ind w:left="851"/>
      </w:pPr>
    </w:p>
    <w:p w14:paraId="241C4C8A" w14:textId="6B7D0F10" w:rsidR="00F92ACA" w:rsidRPr="00655D3D" w:rsidRDefault="00F92ACA" w:rsidP="00F92ACA">
      <w:pPr>
        <w:pStyle w:val="Tekst"/>
        <w:tabs>
          <w:tab w:val="left" w:pos="4395"/>
        </w:tabs>
        <w:spacing w:before="80"/>
        <w:ind w:left="851" w:hanging="567"/>
        <w:rPr>
          <w:rFonts w:cs="Times New Roman"/>
        </w:rPr>
      </w:pPr>
      <w:r w:rsidRPr="00655D3D">
        <w:rPr>
          <w:rFonts w:cs="Times New Roman"/>
        </w:rPr>
        <w:tab/>
      </w:r>
      <w:r w:rsidRPr="00C417CF">
        <w:rPr>
          <w:rFonts w:cs="Times New Roman"/>
        </w:rPr>
        <w:t>Tehnorajatis</w:t>
      </w:r>
      <w:r w:rsidR="00C417CF">
        <w:rPr>
          <w:rFonts w:cs="Times New Roman"/>
        </w:rPr>
        <w:t>ed</w:t>
      </w:r>
      <w:r w:rsidRPr="00C417CF">
        <w:rPr>
          <w:rFonts w:cs="Times New Roman"/>
        </w:rPr>
        <w:t xml:space="preserve"> tuleb ehitada vastavalt Transpordiameti</w:t>
      </w:r>
      <w:r w:rsidR="00C417CF" w:rsidRPr="00C417CF">
        <w:rPr>
          <w:rFonts w:cs="Times New Roman"/>
        </w:rPr>
        <w:t xml:space="preserve"> ja Keskkonnaagentuuri</w:t>
      </w:r>
      <w:r w:rsidRPr="00C417CF">
        <w:rPr>
          <w:rFonts w:cs="Times New Roman"/>
        </w:rPr>
        <w:t xml:space="preserve"> </w:t>
      </w:r>
      <w:r w:rsidR="00C417CF" w:rsidRPr="00C417CF">
        <w:rPr>
          <w:rFonts w:cs="Times New Roman"/>
        </w:rPr>
        <w:t>26.11.2023</w:t>
      </w:r>
      <w:r w:rsidRPr="00C417CF">
        <w:rPr>
          <w:rFonts w:cs="Times New Roman"/>
        </w:rPr>
        <w:t xml:space="preserve"> </w:t>
      </w:r>
      <w:r w:rsidR="00C417CF" w:rsidRPr="00C417CF">
        <w:rPr>
          <w:rFonts w:cs="Times New Roman"/>
        </w:rPr>
        <w:t>sõlmitud koostöölepingule</w:t>
      </w:r>
      <w:r w:rsidRPr="00C417CF">
        <w:rPr>
          <w:rFonts w:cs="Times New Roman"/>
        </w:rPr>
        <w:t xml:space="preserve"> nr </w:t>
      </w:r>
      <w:r w:rsidR="00C417CF" w:rsidRPr="00C417CF">
        <w:rPr>
          <w:rFonts w:cs="Times New Roman"/>
        </w:rPr>
        <w:t xml:space="preserve">3.2-1/23/2246-1 </w:t>
      </w:r>
      <w:r w:rsidRPr="00592935">
        <w:rPr>
          <w:rFonts w:cs="Times New Roman"/>
          <w:color w:val="FF0000"/>
        </w:rPr>
        <w:t xml:space="preserve">ning </w:t>
      </w:r>
      <w:commentRangeStart w:id="10"/>
      <w:r w:rsidR="00B64E82">
        <w:rPr>
          <w:rFonts w:cs="Times New Roman"/>
          <w:color w:val="FF0000"/>
        </w:rPr>
        <w:t>Roadplan OÜ</w:t>
      </w:r>
      <w:r w:rsidRPr="00592935">
        <w:rPr>
          <w:color w:val="FF0000"/>
        </w:rPr>
        <w:t xml:space="preserve"> </w:t>
      </w:r>
      <w:commentRangeEnd w:id="10"/>
      <w:r w:rsidR="00311C58">
        <w:rPr>
          <w:rStyle w:val="Kommentaariviide"/>
        </w:rPr>
        <w:commentReference w:id="10"/>
      </w:r>
      <w:r w:rsidRPr="00592935">
        <w:rPr>
          <w:rFonts w:cs="Times New Roman"/>
          <w:color w:val="FF0000"/>
        </w:rPr>
        <w:t>koostatud projekti</w:t>
      </w:r>
      <w:r w:rsidR="00592935" w:rsidRPr="00592935">
        <w:rPr>
          <w:rFonts w:cs="Times New Roman"/>
          <w:color w:val="FF0000"/>
        </w:rPr>
        <w:t>le</w:t>
      </w:r>
      <w:r w:rsidRPr="00592935">
        <w:rPr>
          <w:rFonts w:cs="Times New Roman"/>
          <w:color w:val="FF0000"/>
        </w:rPr>
        <w:t xml:space="preserve"> nr </w:t>
      </w:r>
      <w:r w:rsidR="002D1C8F">
        <w:rPr>
          <w:rFonts w:cs="Times New Roman"/>
          <w:color w:val="FF0000"/>
        </w:rPr>
        <w:t>23009</w:t>
      </w:r>
      <w:r w:rsidRPr="00592935">
        <w:rPr>
          <w:rFonts w:cs="Times New Roman"/>
          <w:color w:val="FF0000"/>
        </w:rPr>
        <w:t xml:space="preserve"> „</w:t>
      </w:r>
      <w:commentRangeStart w:id="11"/>
      <w:r w:rsidR="00970D0D" w:rsidRPr="00970D0D">
        <w:rPr>
          <w:rFonts w:cs="Times New Roman"/>
          <w:color w:val="FF0000"/>
        </w:rPr>
        <w:t xml:space="preserve">Riigitee 52 Viljandi-Rõngu km 25,093 – 41,42 Mustla – </w:t>
      </w:r>
      <w:proofErr w:type="spellStart"/>
      <w:r w:rsidR="00970D0D" w:rsidRPr="00970D0D">
        <w:rPr>
          <w:rFonts w:cs="Times New Roman"/>
          <w:color w:val="FF0000"/>
        </w:rPr>
        <w:t>Kaubi</w:t>
      </w:r>
      <w:proofErr w:type="spellEnd"/>
      <w:r w:rsidR="00970D0D" w:rsidRPr="00970D0D">
        <w:rPr>
          <w:rFonts w:cs="Times New Roman"/>
          <w:color w:val="FF0000"/>
        </w:rPr>
        <w:t xml:space="preserve"> lõik</w:t>
      </w:r>
      <w:commentRangeEnd w:id="11"/>
      <w:r w:rsidR="00311C58">
        <w:rPr>
          <w:rStyle w:val="Kommentaariviide"/>
        </w:rPr>
        <w:commentReference w:id="11"/>
      </w:r>
      <w:r w:rsidRPr="00592935">
        <w:rPr>
          <w:rFonts w:cs="Times New Roman"/>
          <w:color w:val="FF0000"/>
        </w:rPr>
        <w:t xml:space="preserve">“. </w:t>
      </w:r>
      <w:r w:rsidRPr="00655D3D">
        <w:rPr>
          <w:rFonts w:cs="Times New Roman"/>
        </w:rPr>
        <w:t xml:space="preserve">Projekti realiseerimisjärgselt tuleb arvestada järgneva informatsiooni ja nõuetega: </w:t>
      </w:r>
    </w:p>
    <w:p w14:paraId="70335612" w14:textId="74EE853B" w:rsidR="00050D18" w:rsidRPr="00050D18" w:rsidRDefault="00050D18" w:rsidP="00F92ACA">
      <w:pPr>
        <w:pStyle w:val="Tekst"/>
        <w:numPr>
          <w:ilvl w:val="0"/>
          <w:numId w:val="2"/>
        </w:numPr>
        <w:tabs>
          <w:tab w:val="left" w:pos="4395"/>
        </w:tabs>
        <w:spacing w:before="80"/>
        <w:rPr>
          <w:rFonts w:cs="Times New Roman"/>
        </w:rPr>
      </w:pPr>
      <w:r w:rsidRPr="00050D18">
        <w:rPr>
          <w:rFonts w:eastAsia="Times New Roman" w:cs="Times New Roman"/>
          <w:lang w:eastAsia="ar-SA" w:bidi="ar-SA"/>
        </w:rPr>
        <w:lastRenderedPageBreak/>
        <w:t xml:space="preserve">Kui </w:t>
      </w:r>
      <w:r w:rsidRPr="00050D18">
        <w:rPr>
          <w:rFonts w:cs="Times New Roman"/>
          <w:b/>
          <w:bCs/>
        </w:rPr>
        <w:t>Keskkonnaagentuuri</w:t>
      </w:r>
      <w:r w:rsidRPr="00050D18">
        <w:rPr>
          <w:rFonts w:eastAsia="Times New Roman" w:cs="Times New Roman"/>
          <w:lang w:eastAsia="ar-SA" w:bidi="ar-SA"/>
        </w:rPr>
        <w:t xml:space="preserve"> seadmed jäävad ette või segama </w:t>
      </w:r>
      <w:r w:rsidRPr="00050D18">
        <w:rPr>
          <w:rFonts w:cs="Times New Roman"/>
        </w:rPr>
        <w:t xml:space="preserve">Transpordiameti </w:t>
      </w:r>
      <w:r w:rsidRPr="00050D18">
        <w:rPr>
          <w:rFonts w:eastAsia="Times New Roman" w:cs="Times New Roman"/>
          <w:lang w:eastAsia="ar-SA" w:bidi="ar-SA"/>
        </w:rPr>
        <w:t xml:space="preserve">ehitus- või hooldetöid, siis seadmete demonteerimise ja tagasi monteerimise on kohustatud teostama </w:t>
      </w:r>
      <w:r w:rsidRPr="00050D18">
        <w:rPr>
          <w:rFonts w:cs="Times New Roman"/>
          <w:b/>
          <w:bCs/>
        </w:rPr>
        <w:t>Keskkonnaagentuur</w:t>
      </w:r>
      <w:r w:rsidRPr="00050D18">
        <w:rPr>
          <w:rFonts w:cs="Times New Roman"/>
        </w:rPr>
        <w:t xml:space="preserve"> </w:t>
      </w:r>
      <w:r w:rsidRPr="00050D18">
        <w:rPr>
          <w:rFonts w:eastAsia="Times New Roman" w:cs="Times New Roman"/>
          <w:lang w:eastAsia="ar-SA" w:bidi="ar-SA"/>
        </w:rPr>
        <w:t xml:space="preserve">või teostatakse see </w:t>
      </w:r>
      <w:r w:rsidRPr="00050D18">
        <w:rPr>
          <w:rFonts w:cs="Times New Roman"/>
          <w:b/>
          <w:bCs/>
        </w:rPr>
        <w:t>Keskkonnaagentuuri</w:t>
      </w:r>
      <w:r w:rsidRPr="00050D18">
        <w:rPr>
          <w:rFonts w:cs="Times New Roman"/>
        </w:rPr>
        <w:t xml:space="preserve"> </w:t>
      </w:r>
      <w:r w:rsidRPr="00050D18">
        <w:rPr>
          <w:rFonts w:eastAsia="Times New Roman" w:cs="Times New Roman"/>
          <w:lang w:eastAsia="ar-SA" w:bidi="ar-SA"/>
        </w:rPr>
        <w:t xml:space="preserve">kulul </w:t>
      </w:r>
      <w:r w:rsidRPr="00050D18">
        <w:rPr>
          <w:rFonts w:cs="Times New Roman"/>
        </w:rPr>
        <w:t xml:space="preserve">Transpordiameti </w:t>
      </w:r>
      <w:r w:rsidRPr="00050D18">
        <w:rPr>
          <w:rFonts w:eastAsia="Times New Roman" w:cs="Times New Roman"/>
          <w:lang w:eastAsia="ar-SA" w:bidi="ar-SA"/>
        </w:rPr>
        <w:t>poolt.</w:t>
      </w:r>
    </w:p>
    <w:p w14:paraId="61D7E379" w14:textId="303EB1AF" w:rsidR="00F92ACA" w:rsidRPr="00655D3D" w:rsidRDefault="00F92ACA" w:rsidP="00F92ACA">
      <w:pPr>
        <w:pStyle w:val="Tekst"/>
        <w:numPr>
          <w:ilvl w:val="0"/>
          <w:numId w:val="2"/>
        </w:numPr>
        <w:tabs>
          <w:tab w:val="left" w:pos="4395"/>
        </w:tabs>
        <w:spacing w:before="80"/>
        <w:rPr>
          <w:rFonts w:cs="Times New Roman"/>
        </w:rPr>
      </w:pPr>
      <w:commentRangeStart w:id="12"/>
      <w:r w:rsidRPr="00896149">
        <w:rPr>
          <w:rFonts w:eastAsia="Times New Roman" w:cs="Times New Roman"/>
          <w:color w:val="FF0000"/>
          <w:lang w:eastAsia="ar-SA" w:bidi="ar-SA"/>
        </w:rPr>
        <w:t>Taastatud teekonstruktsioonidele tuleb tehnovõrgu omanikul anda 5-aastane garantii, mis tagab ehitustööde tõttu teele ja riigitee maale tekkinud võimalike kahjustuste likvideerimise oma kuludega</w:t>
      </w:r>
      <w:commentRangeEnd w:id="12"/>
      <w:r w:rsidR="00736F03">
        <w:rPr>
          <w:rStyle w:val="Kommentaariviide"/>
        </w:rPr>
        <w:commentReference w:id="12"/>
      </w:r>
      <w:r w:rsidRPr="00655D3D">
        <w:rPr>
          <w:rFonts w:eastAsia="Times New Roman" w:cs="Times New Roman"/>
          <w:lang w:eastAsia="ar-SA" w:bidi="ar-SA"/>
        </w:rPr>
        <w:t>.</w:t>
      </w:r>
    </w:p>
    <w:p w14:paraId="323E8947" w14:textId="77777777" w:rsidR="00F92ACA" w:rsidRPr="00655D3D" w:rsidRDefault="00F92ACA" w:rsidP="00F92ACA">
      <w:pPr>
        <w:pStyle w:val="Tekst"/>
        <w:numPr>
          <w:ilvl w:val="0"/>
          <w:numId w:val="2"/>
        </w:numPr>
        <w:tabs>
          <w:tab w:val="left" w:pos="4395"/>
        </w:tabs>
        <w:spacing w:before="80"/>
        <w:rPr>
          <w:rFonts w:cs="Times New Roman"/>
        </w:rPr>
      </w:pPr>
      <w:r w:rsidRPr="00655D3D">
        <w:rPr>
          <w:rFonts w:cs="Times New Roman"/>
        </w:rPr>
        <w:t>Riigivara valitsejate vahelise asja kasutamise kokkuleppe osaks lugeda lisatud plaan ja korralduse punktis 1.1 ning 2 määratud tingimused.</w:t>
      </w:r>
    </w:p>
    <w:p w14:paraId="242526FC" w14:textId="77777777" w:rsidR="00F92ACA" w:rsidRPr="00655D3D" w:rsidRDefault="00F92ACA" w:rsidP="00F92ACA">
      <w:pPr>
        <w:ind w:left="426" w:hanging="426"/>
      </w:pPr>
    </w:p>
    <w:bookmarkEnd w:id="1"/>
    <w:bookmarkEnd w:id="4"/>
    <w:p w14:paraId="4055623F" w14:textId="77777777" w:rsidR="00F92ACA" w:rsidRPr="00655D3D" w:rsidRDefault="00F92ACA" w:rsidP="00F92ACA">
      <w:pPr>
        <w:pStyle w:val="Tekst"/>
        <w:numPr>
          <w:ilvl w:val="0"/>
          <w:numId w:val="1"/>
        </w:numPr>
        <w:ind w:left="426" w:hanging="426"/>
        <w:rPr>
          <w:rFonts w:cs="Times New Roman"/>
        </w:rPr>
      </w:pPr>
      <w:r w:rsidRPr="00655D3D">
        <w:rPr>
          <w:rFonts w:cs="Times New Roman"/>
        </w:rPr>
        <w:t xml:space="preserve">Kokkuleppes kirjeldatud kinnisasja osa antakse kasutamiseks tingimustel, et õigustatud isik kohustub: </w:t>
      </w:r>
    </w:p>
    <w:p w14:paraId="26A6D66B" w14:textId="3546BF85" w:rsidR="00F92ACA" w:rsidRPr="00655D3D" w:rsidRDefault="00487092" w:rsidP="00F92ACA">
      <w:pPr>
        <w:pStyle w:val="Tekst"/>
        <w:numPr>
          <w:ilvl w:val="1"/>
          <w:numId w:val="1"/>
        </w:numPr>
        <w:tabs>
          <w:tab w:val="left" w:pos="4395"/>
        </w:tabs>
        <w:spacing w:before="80"/>
        <w:ind w:left="993" w:hanging="567"/>
        <w:rPr>
          <w:rFonts w:cs="Times New Roman"/>
        </w:rPr>
      </w:pPr>
      <w:r w:rsidRPr="00487092">
        <w:rPr>
          <w:rFonts w:cs="Times New Roman"/>
        </w:rPr>
        <w:t>lubama kinnisasja omanikul või tema poolt volitatud isikul ilma täiendavate kooskõlastusteta teostada tehnovõrgu kaitsevööndis hooldetöid vastavalt riigiteede korrashoiulepingus ja tee seisundinõuete määruses sätestatule</w:t>
      </w:r>
      <w:r w:rsidR="00F92ACA" w:rsidRPr="00655D3D">
        <w:rPr>
          <w:rFonts w:cs="Times New Roman"/>
        </w:rPr>
        <w:t xml:space="preserve">; </w:t>
      </w:r>
    </w:p>
    <w:p w14:paraId="697C7DF1" w14:textId="050516A5" w:rsidR="00F92ACA" w:rsidRPr="00655D3D" w:rsidRDefault="00F92ACA" w:rsidP="00F92ACA">
      <w:pPr>
        <w:pStyle w:val="Tekst"/>
        <w:numPr>
          <w:ilvl w:val="1"/>
          <w:numId w:val="1"/>
        </w:numPr>
        <w:tabs>
          <w:tab w:val="left" w:pos="4395"/>
        </w:tabs>
        <w:spacing w:before="80"/>
        <w:ind w:left="993" w:hanging="567"/>
        <w:rPr>
          <w:rFonts w:cs="Times New Roman"/>
        </w:rPr>
      </w:pPr>
      <w:r w:rsidRPr="00655D3D">
        <w:rPr>
          <w:rFonts w:cs="Times New Roman"/>
        </w:rPr>
        <w:t>kasutama kasutusõiguse ala säästlikult ja heaperemehelikult ning võtma tarvitusele kõik abinõud, vältimaks omaniku või kolmandate isikute vara või õiguste kahjustamist mistahes viisil;</w:t>
      </w:r>
    </w:p>
    <w:p w14:paraId="67F873CB" w14:textId="77777777" w:rsidR="00F92ACA" w:rsidRPr="00655D3D" w:rsidRDefault="00F92ACA" w:rsidP="00F92ACA">
      <w:pPr>
        <w:pStyle w:val="Tekst"/>
        <w:numPr>
          <w:ilvl w:val="1"/>
          <w:numId w:val="1"/>
        </w:numPr>
        <w:tabs>
          <w:tab w:val="left" w:pos="4395"/>
        </w:tabs>
        <w:spacing w:before="80"/>
        <w:ind w:left="993" w:hanging="567"/>
        <w:rPr>
          <w:rFonts w:cs="Times New Roman"/>
        </w:rPr>
      </w:pPr>
      <w:r w:rsidRPr="00655D3D">
        <w:rPr>
          <w:rFonts w:cs="Times New Roman"/>
        </w:rPr>
        <w:t>kasutama oma tegevuses loodussäästlikku tehnoloogiat, vältima keskkonna reostamist ning täitma õigusaktidest tulenevaid nõudeid;</w:t>
      </w:r>
    </w:p>
    <w:p w14:paraId="417F2C81" w14:textId="77777777" w:rsidR="00F92ACA" w:rsidRPr="00655D3D" w:rsidRDefault="00F92ACA" w:rsidP="00F92ACA">
      <w:pPr>
        <w:pStyle w:val="Tekst"/>
        <w:numPr>
          <w:ilvl w:val="1"/>
          <w:numId w:val="1"/>
        </w:numPr>
        <w:tabs>
          <w:tab w:val="left" w:pos="4395"/>
        </w:tabs>
        <w:spacing w:before="80"/>
        <w:ind w:left="993" w:hanging="567"/>
        <w:rPr>
          <w:rFonts w:cs="Times New Roman"/>
        </w:rPr>
      </w:pPr>
      <w:r w:rsidRPr="00655D3D">
        <w:rPr>
          <w:rFonts w:cs="Times New Roman"/>
        </w:rPr>
        <w:t>hoidma tehnovõrgu oma vahenditega ja omal kulul korras;</w:t>
      </w:r>
    </w:p>
    <w:p w14:paraId="46DB3112" w14:textId="77777777" w:rsidR="00F92ACA" w:rsidRPr="00655D3D" w:rsidRDefault="00F92ACA" w:rsidP="00F92ACA">
      <w:pPr>
        <w:pStyle w:val="Tekst"/>
        <w:numPr>
          <w:ilvl w:val="1"/>
          <w:numId w:val="1"/>
        </w:numPr>
        <w:tabs>
          <w:tab w:val="left" w:pos="4395"/>
        </w:tabs>
        <w:spacing w:before="80"/>
        <w:ind w:left="993" w:hanging="567"/>
        <w:rPr>
          <w:rFonts w:cs="Times New Roman"/>
        </w:rPr>
      </w:pPr>
      <w:r w:rsidRPr="00655D3D">
        <w:rPr>
          <w:rFonts w:cs="Times New Roman"/>
        </w:rPr>
        <w:t>kandma tehnovõrgu kasutamisest tulenevat vastutust kolmandate isikute ees, mis on õigustatud isiku tegevuse või tegevusetuse otsene tagajärg;</w:t>
      </w:r>
    </w:p>
    <w:p w14:paraId="61F66211" w14:textId="77777777" w:rsidR="00F92ACA" w:rsidRPr="00655D3D" w:rsidRDefault="00F92ACA" w:rsidP="00F92ACA">
      <w:pPr>
        <w:pStyle w:val="Tekst"/>
        <w:numPr>
          <w:ilvl w:val="1"/>
          <w:numId w:val="1"/>
        </w:numPr>
        <w:tabs>
          <w:tab w:val="left" w:pos="4395"/>
        </w:tabs>
        <w:spacing w:before="80"/>
        <w:ind w:left="993" w:hanging="567"/>
        <w:rPr>
          <w:rFonts w:cs="Times New Roman"/>
        </w:rPr>
      </w:pPr>
      <w:r w:rsidRPr="00655D3D">
        <w:rPr>
          <w:rFonts w:cs="Times New Roman"/>
        </w:rPr>
        <w:t>esitama Transpordiametile tehnovõrgu- ja rajatise ehitustööde vastuvõtmisel tööde digitaalsed teostusjoonised ja vastutab teostusjooniste õigsuse ja tegelikule olukorrale vastavuse eest. Kui selgub, et tehnovõrk ei paikne teostusjoonistel kirjeldatud asukohas, on õigustatud isik kohustatud 30 päeva jooksul oma kuludega tehnovõrgu ümber paigutama Transpordiametiga kooskõlastatud asukohta;</w:t>
      </w:r>
    </w:p>
    <w:p w14:paraId="441D20E9" w14:textId="77777777" w:rsidR="00F92ACA" w:rsidRPr="00655D3D" w:rsidRDefault="00F92ACA" w:rsidP="00F92ACA">
      <w:pPr>
        <w:pStyle w:val="Tekst"/>
        <w:numPr>
          <w:ilvl w:val="1"/>
          <w:numId w:val="1"/>
        </w:numPr>
        <w:tabs>
          <w:tab w:val="left" w:pos="4395"/>
        </w:tabs>
        <w:spacing w:before="80"/>
        <w:ind w:left="993" w:hanging="567"/>
        <w:rPr>
          <w:rFonts w:cs="Times New Roman"/>
        </w:rPr>
      </w:pPr>
      <w:r w:rsidRPr="00655D3D">
        <w:rPr>
          <w:rFonts w:cs="Times New Roman"/>
        </w:rPr>
        <w:t>peale tehnorajatise paigaldust tulema tee ehitusobjektile ja kinnisasja omaniku esindajale või tema poolt tellitud tööde teostajale tasuta ette näitama tehnorajatise asukoha;</w:t>
      </w:r>
    </w:p>
    <w:p w14:paraId="6B581A03" w14:textId="56F0E689" w:rsidR="00F92ACA" w:rsidRPr="00655D3D" w:rsidRDefault="00F92ACA" w:rsidP="00F92ACA">
      <w:pPr>
        <w:pStyle w:val="Tekst"/>
        <w:numPr>
          <w:ilvl w:val="1"/>
          <w:numId w:val="1"/>
        </w:numPr>
        <w:tabs>
          <w:tab w:val="left" w:pos="4395"/>
        </w:tabs>
        <w:spacing w:before="80"/>
        <w:ind w:left="993" w:hanging="567"/>
        <w:rPr>
          <w:rFonts w:cs="Times New Roman"/>
        </w:rPr>
      </w:pPr>
      <w:r w:rsidRPr="00655D3D">
        <w:rPr>
          <w:rFonts w:cs="Times New Roman"/>
        </w:rPr>
        <w:t>teavitama omanikku tehnovõrgu plaanilistest hooldus- ja remonttöödest vähemalt kolm (3) päeva enne tööde alustamist. Pärast lepingu esemel teostatud tehnovõrgu ehitus-, hooldus- ja remonttööde lõpetamist on õigustatud isik kohustatud taastama lepingu esemel tööde alustamise hetke heakorra;</w:t>
      </w:r>
    </w:p>
    <w:p w14:paraId="2DEAE4B2" w14:textId="77777777" w:rsidR="00F92ACA" w:rsidRPr="00655D3D" w:rsidRDefault="00F92ACA" w:rsidP="00F92ACA">
      <w:pPr>
        <w:pStyle w:val="Tekst"/>
        <w:numPr>
          <w:ilvl w:val="1"/>
          <w:numId w:val="1"/>
        </w:numPr>
        <w:tabs>
          <w:tab w:val="left" w:pos="4395"/>
        </w:tabs>
        <w:spacing w:before="80"/>
        <w:ind w:left="993" w:hanging="567"/>
        <w:rPr>
          <w:rFonts w:cs="Times New Roman"/>
        </w:rPr>
      </w:pPr>
      <w:bookmarkStart w:id="13" w:name="_Hlk73517638"/>
      <w:r w:rsidRPr="00655D3D">
        <w:rPr>
          <w:rFonts w:cs="Times New Roman"/>
        </w:rPr>
        <w:t>teavitama lepingu eseme igakordset omanikku kasutusõiguse aladel tehtavast avariiremondist (avariiremondiga on tegemist juhul kui tehnilise rikke tõttu on Õigustatud isiku poolt pakutav teenus katkenud ja/või tehnovõrk on purunenud) esimesel võimalusel enne tööde alustamist aadressile maantee@transpordiamet.ee, samuti tuleb eelnimetatud aadressile teatada töö lõpetamisest. Avariitööd koos taastamistöödega tuleb lõpetada esimesel võimalusel</w:t>
      </w:r>
      <w:bookmarkEnd w:id="13"/>
      <w:r w:rsidRPr="00655D3D">
        <w:rPr>
          <w:rFonts w:cs="Times New Roman"/>
        </w:rPr>
        <w:t>;</w:t>
      </w:r>
    </w:p>
    <w:p w14:paraId="27544108" w14:textId="77777777" w:rsidR="00F92ACA" w:rsidRPr="00655D3D" w:rsidRDefault="00F92ACA" w:rsidP="00F92ACA">
      <w:pPr>
        <w:pStyle w:val="Tekst"/>
        <w:numPr>
          <w:ilvl w:val="1"/>
          <w:numId w:val="1"/>
        </w:numPr>
        <w:spacing w:before="80"/>
        <w:ind w:left="993" w:hanging="567"/>
        <w:rPr>
          <w:rFonts w:cs="Times New Roman"/>
        </w:rPr>
      </w:pPr>
      <w:r w:rsidRPr="00655D3D">
        <w:rPr>
          <w:rFonts w:cs="Times New Roman"/>
        </w:rPr>
        <w:t xml:space="preserve">avariiremondi teostamise korral võtma enesele kohustuse tagada liikluse kulgemise katkematus, ohutus ja riigitee nõuetekohane taastamine, sealhulgas kohustades avariitöödeks paigaldama välja ajutise liikluskorralduse märgid (lähtudes Majandus- ja taristuministri 13.07.2018. määrusest nr 43 “Nõuded ajutisele liikluskorraldusele”). Avariiremondi teostaja kohustub omaniku poolt määratud ajal ilmuma avariiremondi objektile taastamistööde üleandmiseks. Tööd loetakse üle antuks kui omanik ja õigustatud isik on allkirjastanud “korrastatud </w:t>
      </w:r>
      <w:proofErr w:type="spellStart"/>
      <w:r w:rsidRPr="00655D3D">
        <w:rPr>
          <w:rFonts w:cs="Times New Roman"/>
        </w:rPr>
        <w:t>teemaa</w:t>
      </w:r>
      <w:proofErr w:type="spellEnd"/>
      <w:r w:rsidRPr="00655D3D">
        <w:rPr>
          <w:rFonts w:cs="Times New Roman"/>
        </w:rPr>
        <w:t xml:space="preserve"> üleandmise akti”;</w:t>
      </w:r>
    </w:p>
    <w:p w14:paraId="664F8481" w14:textId="77777777" w:rsidR="00F92ACA" w:rsidRPr="00655D3D" w:rsidRDefault="00F92ACA" w:rsidP="00F92ACA">
      <w:pPr>
        <w:pStyle w:val="Tekst"/>
        <w:numPr>
          <w:ilvl w:val="1"/>
          <w:numId w:val="1"/>
        </w:numPr>
        <w:spacing w:before="80"/>
        <w:ind w:left="993" w:hanging="567"/>
        <w:rPr>
          <w:rFonts w:cs="Times New Roman"/>
        </w:rPr>
      </w:pPr>
      <w:r w:rsidRPr="00655D3D">
        <w:rPr>
          <w:rFonts w:cs="Times New Roman"/>
        </w:rPr>
        <w:lastRenderedPageBreak/>
        <w:t xml:space="preserve">likvideerima 2 kuu jooksul kasutamiseks antud  kinnisasja osalt tehnovõrgu- ja rajatise ning taastama lepingu sõlmimisele eelnenud olukorra ja lõpetama lepingu, kui talitluslikult on ära langenud kinnisasja kasutamise vajadus, teavitades kirjalikult Transpordiametit. Lepingu lõpetamise kulud katab õigustatud isik; </w:t>
      </w:r>
    </w:p>
    <w:p w14:paraId="139B3656" w14:textId="77777777" w:rsidR="00F92ACA" w:rsidRPr="00655D3D" w:rsidRDefault="00F92ACA" w:rsidP="00F92ACA">
      <w:pPr>
        <w:pStyle w:val="Tekst"/>
        <w:numPr>
          <w:ilvl w:val="1"/>
          <w:numId w:val="1"/>
        </w:numPr>
        <w:spacing w:before="80"/>
        <w:ind w:left="993" w:hanging="567"/>
        <w:rPr>
          <w:rFonts w:cs="Times New Roman"/>
        </w:rPr>
      </w:pPr>
      <w:r w:rsidRPr="00655D3D">
        <w:rPr>
          <w:rFonts w:cs="Times New Roman"/>
        </w:rPr>
        <w:t>tehnorajatise samal talituslikul eesmärgil teisele isikule üleandmisel kohustub õigustatud isik 10 päeva jooksul Transpordiametit kirjalikult sellest teavitama.</w:t>
      </w:r>
    </w:p>
    <w:p w14:paraId="4480432E" w14:textId="77777777" w:rsidR="00F92ACA" w:rsidRPr="00655D3D" w:rsidRDefault="00F92ACA" w:rsidP="00F92ACA">
      <w:pPr>
        <w:pStyle w:val="Tekst"/>
        <w:spacing w:before="80"/>
        <w:ind w:left="993"/>
        <w:rPr>
          <w:rFonts w:cs="Times New Roman"/>
        </w:rPr>
      </w:pPr>
    </w:p>
    <w:p w14:paraId="079E0F8F" w14:textId="77777777" w:rsidR="00F92ACA" w:rsidRPr="00655D3D" w:rsidRDefault="00F92ACA" w:rsidP="00F92ACA">
      <w:pPr>
        <w:pStyle w:val="Tekst"/>
        <w:numPr>
          <w:ilvl w:val="0"/>
          <w:numId w:val="1"/>
        </w:numPr>
        <w:ind w:left="426" w:hanging="426"/>
        <w:rPr>
          <w:rFonts w:cs="Times New Roman"/>
        </w:rPr>
      </w:pPr>
      <w:r w:rsidRPr="00655D3D">
        <w:rPr>
          <w:rFonts w:cs="Times New Roman"/>
        </w:rPr>
        <w:t>Kasutamiseks antavate alade õiguse sisuks on õigustatud isikule õiguse andmine käesolevas korralduses nimetatud kinnisasja osale tehnorajatise ehitamiseks, omamiseks, remontimiseks, hooldamiseks ja muul viisil ekspluateerimiseks talitluse tagamise eesmärgil.</w:t>
      </w:r>
    </w:p>
    <w:p w14:paraId="55C79E3D" w14:textId="77777777" w:rsidR="00F92ACA" w:rsidRPr="00655D3D" w:rsidRDefault="00F92ACA" w:rsidP="00F92ACA">
      <w:pPr>
        <w:pStyle w:val="Tekst"/>
        <w:ind w:left="426"/>
        <w:rPr>
          <w:rFonts w:cs="Times New Roman"/>
        </w:rPr>
      </w:pPr>
    </w:p>
    <w:p w14:paraId="660E7A53" w14:textId="77777777" w:rsidR="00F92ACA" w:rsidRPr="009707FE" w:rsidRDefault="00F92ACA" w:rsidP="00F92ACA">
      <w:pPr>
        <w:pStyle w:val="Tekst"/>
        <w:numPr>
          <w:ilvl w:val="0"/>
          <w:numId w:val="1"/>
        </w:numPr>
        <w:ind w:left="426" w:hanging="426"/>
        <w:rPr>
          <w:rFonts w:cs="Times New Roman"/>
        </w:rPr>
      </w:pPr>
      <w:r w:rsidRPr="00655D3D">
        <w:rPr>
          <w:rFonts w:cs="Times New Roman"/>
        </w:rPr>
        <w:t xml:space="preserve">Riigivaraga seotud maksud tasub ning kõrvalkulud ja koormised kannab õigustatud isik </w:t>
      </w:r>
      <w:r w:rsidRPr="009707FE">
        <w:rPr>
          <w:rFonts w:cs="Times New Roman"/>
        </w:rPr>
        <w:t>proportsionaalselt kasutamiseks antava ala ulatusega.</w:t>
      </w:r>
    </w:p>
    <w:p w14:paraId="556A8C06" w14:textId="77777777" w:rsidR="00F92ACA" w:rsidRPr="009707FE" w:rsidRDefault="00F92ACA" w:rsidP="00910A19"/>
    <w:p w14:paraId="0EA27A47" w14:textId="77777777" w:rsidR="00F92ACA" w:rsidRPr="009707FE" w:rsidRDefault="00F92ACA" w:rsidP="00F92ACA">
      <w:pPr>
        <w:pStyle w:val="Tekst"/>
        <w:numPr>
          <w:ilvl w:val="0"/>
          <w:numId w:val="1"/>
        </w:numPr>
        <w:ind w:left="426" w:hanging="426"/>
        <w:rPr>
          <w:rFonts w:cs="Times New Roman"/>
        </w:rPr>
      </w:pPr>
      <w:r w:rsidRPr="009707FE">
        <w:rPr>
          <w:rFonts w:cs="Times New Roman"/>
        </w:rPr>
        <w:t>Kasutamiseks antav kinnisasja osa jääb õigustatud isiku ja Transpordiameti, kui riigivara valitsemiseks volitatud asutuse, kaasvaldusesse. Transpordiameti valdus ei ole kasutusse antavatel aladel mingil viisil piiratud.</w:t>
      </w:r>
    </w:p>
    <w:p w14:paraId="0A39AC7F" w14:textId="77777777" w:rsidR="00F92ACA" w:rsidRPr="009707FE" w:rsidRDefault="00F92ACA" w:rsidP="00F92ACA">
      <w:pPr>
        <w:pStyle w:val="Loendilik"/>
        <w:rPr>
          <w:rFonts w:cs="Times New Roman"/>
          <w:szCs w:val="24"/>
        </w:rPr>
      </w:pPr>
    </w:p>
    <w:p w14:paraId="09D48AB6" w14:textId="5AD6BFED" w:rsidR="000477E4" w:rsidRPr="009707FE" w:rsidRDefault="000477E4" w:rsidP="00F92ACA">
      <w:pPr>
        <w:pStyle w:val="Tekst"/>
        <w:numPr>
          <w:ilvl w:val="0"/>
          <w:numId w:val="1"/>
        </w:numPr>
        <w:ind w:left="426" w:hanging="426"/>
        <w:rPr>
          <w:rFonts w:cs="Times New Roman"/>
        </w:rPr>
      </w:pPr>
      <w:r w:rsidRPr="009707FE">
        <w:rPr>
          <w:rFonts w:cs="Times New Roman"/>
        </w:rPr>
        <w:t>Õigustatud isik vastutab esitatud maakatastri PARI kaardirakenduse ruumikuju andmete õigsuse eest. Vastuolu korral loetakse õigeks Transpordiameti poolt kooskõlastatud projekt ja lepingule lisatud plaani kasutusõiguse ala.</w:t>
      </w:r>
    </w:p>
    <w:p w14:paraId="39DA142D" w14:textId="77777777" w:rsidR="000477E4" w:rsidRPr="009707FE" w:rsidRDefault="000477E4" w:rsidP="000477E4">
      <w:pPr>
        <w:pStyle w:val="Loendilik"/>
        <w:rPr>
          <w:rFonts w:cs="Times New Roman"/>
        </w:rPr>
      </w:pPr>
    </w:p>
    <w:p w14:paraId="619B282D" w14:textId="358D53CC" w:rsidR="00F92ACA" w:rsidRPr="009707FE" w:rsidRDefault="00F92ACA" w:rsidP="00F92ACA">
      <w:pPr>
        <w:pStyle w:val="Tekst"/>
        <w:numPr>
          <w:ilvl w:val="0"/>
          <w:numId w:val="1"/>
        </w:numPr>
        <w:ind w:left="426" w:hanging="426"/>
        <w:rPr>
          <w:rFonts w:cs="Times New Roman"/>
        </w:rPr>
      </w:pPr>
      <w:r w:rsidRPr="009707FE">
        <w:rPr>
          <w:rFonts w:cs="Times New Roman"/>
        </w:rPr>
        <w:t>Maade osakonna volitatud teenistujal allkirjastada riigivara valitsejate vaheline asja kasutamise kokkulepe.</w:t>
      </w:r>
    </w:p>
    <w:p w14:paraId="18612E5A" w14:textId="77777777" w:rsidR="00F92ACA" w:rsidRPr="009707FE" w:rsidRDefault="00F92ACA" w:rsidP="00F92ACA">
      <w:pPr>
        <w:pStyle w:val="Tekst"/>
        <w:ind w:left="426" w:hanging="426"/>
        <w:rPr>
          <w:rFonts w:cs="Times New Roman"/>
        </w:rPr>
      </w:pPr>
    </w:p>
    <w:p w14:paraId="633BEAAA" w14:textId="77777777" w:rsidR="00F92ACA" w:rsidRPr="00655D3D" w:rsidRDefault="00F92ACA" w:rsidP="00F92ACA">
      <w:pPr>
        <w:pStyle w:val="Tekst"/>
        <w:numPr>
          <w:ilvl w:val="0"/>
          <w:numId w:val="1"/>
        </w:numPr>
        <w:ind w:left="426" w:hanging="426"/>
        <w:rPr>
          <w:rFonts w:cs="Times New Roman"/>
        </w:rPr>
      </w:pPr>
      <w:r w:rsidRPr="009707FE">
        <w:rPr>
          <w:rFonts w:cs="Times New Roman"/>
        </w:rPr>
        <w:t xml:space="preserve">Maade osakonnal korraldada riigivara </w:t>
      </w:r>
      <w:r w:rsidRPr="00655D3D">
        <w:rPr>
          <w:rFonts w:cs="Times New Roman"/>
        </w:rPr>
        <w:t xml:space="preserve">valitsejate vahelise asja kasutamise kokkuleppe kandmine riigi kinnisvararegistrisse. </w:t>
      </w:r>
    </w:p>
    <w:p w14:paraId="0CA66FE6" w14:textId="77777777" w:rsidR="00F92ACA" w:rsidRPr="00655D3D" w:rsidRDefault="00F92ACA" w:rsidP="00F92ACA">
      <w:pPr>
        <w:pStyle w:val="Tekst"/>
        <w:rPr>
          <w:rFonts w:cs="Times New Roman"/>
        </w:rPr>
      </w:pPr>
    </w:p>
    <w:p w14:paraId="41BAA776" w14:textId="17B3BE2D" w:rsidR="00910A19" w:rsidRPr="0053256D" w:rsidRDefault="00910A19" w:rsidP="00910A19">
      <w:pPr>
        <w:pStyle w:val="Tekst"/>
        <w:rPr>
          <w:rFonts w:cs="Times New Roman"/>
        </w:rPr>
      </w:pPr>
      <w:bookmarkStart w:id="14" w:name="_Hlk180525596"/>
      <w:bookmarkStart w:id="15" w:name="_Hlk180525885"/>
      <w:r w:rsidRPr="0053256D">
        <w:rPr>
          <w:rFonts w:cs="Times New Roman"/>
        </w:rPr>
        <w:t>Haldusakti on võimalik vaidlustada 30 päeva jooksul selle teatavaks tegemisest</w:t>
      </w:r>
      <w:r>
        <w:rPr>
          <w:rFonts w:cs="Times New Roman"/>
        </w:rPr>
        <w:t>,</w:t>
      </w:r>
      <w:r w:rsidRPr="0053256D">
        <w:rPr>
          <w:rFonts w:cs="Times New Roman"/>
        </w:rPr>
        <w:t xml:space="preserve"> esitades vaide Transpordiametile (</w:t>
      </w:r>
      <w:r w:rsidR="001D0388" w:rsidRPr="001D0388">
        <w:rPr>
          <w:rFonts w:cs="Times New Roman"/>
        </w:rPr>
        <w:t>Valge tn 4/1</w:t>
      </w:r>
      <w:r w:rsidRPr="0053256D">
        <w:rPr>
          <w:rFonts w:cs="Times New Roman"/>
        </w:rPr>
        <w:t>, 11413 Tallinn) haldusmenetluse seaduses sätestatud korras või esitades kaebuse Tallinna Halduskohtule halduskohtumenetluse seadustikus sätestatud korras</w:t>
      </w:r>
      <w:bookmarkEnd w:id="14"/>
      <w:r w:rsidRPr="0053256D">
        <w:rPr>
          <w:rFonts w:cs="Times New Roman"/>
        </w:rPr>
        <w:t>.</w:t>
      </w:r>
    </w:p>
    <w:bookmarkEnd w:id="15"/>
    <w:p w14:paraId="11E2F557" w14:textId="77777777" w:rsidR="00FB3279" w:rsidRDefault="00FB3279" w:rsidP="00505F9E">
      <w:pPr>
        <w:pStyle w:val="allikirjastajanimi"/>
        <w:spacing w:before="960"/>
      </w:pPr>
      <w:r>
        <w:t>(allkirjastatud digitaalselt)</w:t>
      </w:r>
    </w:p>
    <w:p w14:paraId="4AEACA98" w14:textId="039FB151" w:rsidR="00D67D59" w:rsidRDefault="009C4A9A" w:rsidP="00D67D59">
      <w:pPr>
        <w:spacing w:line="240" w:lineRule="auto"/>
        <w:rPr>
          <w:lang w:eastAsia="en-US" w:bidi="ar-SA"/>
        </w:rPr>
      </w:pPr>
      <w:r>
        <w:rPr>
          <w:lang w:eastAsia="en-US" w:bidi="ar-SA"/>
        </w:rPr>
        <w:fldChar w:fldCharType="begin"/>
      </w:r>
      <w:r w:rsidR="00D879AA">
        <w:rPr>
          <w:lang w:eastAsia="en-US" w:bidi="ar-SA"/>
        </w:rPr>
        <w:instrText xml:space="preserve"> delta_signerName  \* MERGEFORMAT</w:instrText>
      </w:r>
      <w:r>
        <w:rPr>
          <w:lang w:eastAsia="en-US" w:bidi="ar-SA"/>
        </w:rPr>
        <w:fldChar w:fldCharType="separate"/>
      </w:r>
      <w:r w:rsidR="00D879AA">
        <w:rPr>
          <w:lang w:eastAsia="en-US" w:bidi="ar-SA"/>
        </w:rPr>
        <w:t>Sülvi Seppel-Hüvonen</w:t>
      </w:r>
      <w:r>
        <w:rPr>
          <w:lang w:eastAsia="en-US" w:bidi="ar-SA"/>
        </w:rPr>
        <w:fldChar w:fldCharType="end"/>
      </w:r>
    </w:p>
    <w:p w14:paraId="2C6B07B4" w14:textId="6E13FD17" w:rsidR="009C4A9A" w:rsidRDefault="009C4A9A" w:rsidP="00D67D59">
      <w:pPr>
        <w:spacing w:line="240" w:lineRule="auto"/>
        <w:rPr>
          <w:lang w:eastAsia="en-US" w:bidi="ar-SA"/>
        </w:rPr>
      </w:pPr>
      <w:r>
        <w:rPr>
          <w:lang w:eastAsia="en-US" w:bidi="ar-SA"/>
        </w:rPr>
        <w:fldChar w:fldCharType="begin"/>
      </w:r>
      <w:r w:rsidR="00D879AA">
        <w:rPr>
          <w:lang w:eastAsia="en-US" w:bidi="ar-SA"/>
        </w:rPr>
        <w:instrText xml:space="preserve"> delta_signerJobTitle  \* MERGEFORMAT</w:instrText>
      </w:r>
      <w:r>
        <w:rPr>
          <w:lang w:eastAsia="en-US" w:bidi="ar-SA"/>
        </w:rPr>
        <w:fldChar w:fldCharType="separate"/>
      </w:r>
      <w:r w:rsidR="00D879AA">
        <w:rPr>
          <w:lang w:eastAsia="en-US" w:bidi="ar-SA"/>
        </w:rPr>
        <w:t>juhataja</w:t>
      </w:r>
      <w:r>
        <w:rPr>
          <w:lang w:eastAsia="en-US" w:bidi="ar-SA"/>
        </w:rPr>
        <w:fldChar w:fldCharType="end"/>
      </w:r>
    </w:p>
    <w:p w14:paraId="2113601B" w14:textId="51AAE3E8" w:rsidR="00CB5C1A" w:rsidRDefault="00CB5C1A" w:rsidP="00D67D59">
      <w:pPr>
        <w:spacing w:line="240" w:lineRule="auto"/>
        <w:rPr>
          <w:lang w:eastAsia="en-US" w:bidi="ar-SA"/>
        </w:rPr>
      </w:pPr>
      <w:r>
        <w:rPr>
          <w:lang w:eastAsia="en-US" w:bidi="ar-SA"/>
        </w:rPr>
        <w:fldChar w:fldCharType="begin"/>
      </w:r>
      <w:r w:rsidR="00D879AA">
        <w:rPr>
          <w:lang w:eastAsia="en-US" w:bidi="ar-SA"/>
        </w:rPr>
        <w:instrText xml:space="preserve"> delta_department  \* MERGEFORMAT</w:instrText>
      </w:r>
      <w:r>
        <w:rPr>
          <w:lang w:eastAsia="en-US" w:bidi="ar-SA"/>
        </w:rPr>
        <w:fldChar w:fldCharType="separate"/>
      </w:r>
      <w:r w:rsidR="00D879AA">
        <w:rPr>
          <w:lang w:eastAsia="en-US" w:bidi="ar-SA"/>
        </w:rPr>
        <w:t>maade osakond</w:t>
      </w:r>
      <w:r>
        <w:rPr>
          <w:lang w:eastAsia="en-US" w:bidi="ar-SA"/>
        </w:rPr>
        <w:fldChar w:fldCharType="end"/>
      </w:r>
    </w:p>
    <w:p w14:paraId="7F5AABDE" w14:textId="77777777" w:rsidR="00CB5C1A" w:rsidRDefault="00CB5C1A" w:rsidP="00D67D59">
      <w:pPr>
        <w:spacing w:line="240" w:lineRule="auto"/>
        <w:rPr>
          <w:lang w:eastAsia="en-US" w:bidi="ar-SA"/>
        </w:rPr>
      </w:pPr>
    </w:p>
    <w:sectPr w:rsidR="00CB5C1A" w:rsidSect="00AC6187">
      <w:headerReference w:type="default" r:id="rId13"/>
      <w:pgSz w:w="11906" w:h="16838" w:code="9"/>
      <w:pgMar w:top="907" w:right="851" w:bottom="1418" w:left="1701" w:header="510" w:footer="510"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Ott Joala" w:date="2026-01-26T05:19:00Z" w:initials="OJ">
    <w:p w14:paraId="4880C980" w14:textId="77777777" w:rsidR="004C1092" w:rsidRDefault="004C1092" w:rsidP="004C1092">
      <w:pPr>
        <w:pStyle w:val="Kommentaaritekst"/>
        <w:jc w:val="left"/>
      </w:pPr>
      <w:r>
        <w:rPr>
          <w:rStyle w:val="Kommentaariviide"/>
        </w:rPr>
        <w:annotationRef/>
      </w:r>
      <w:r>
        <w:t>Taimar Ala, direktor</w:t>
      </w:r>
    </w:p>
  </w:comment>
  <w:comment w:id="8" w:author="Ott Joala" w:date="2026-02-11T12:25:00Z" w:initials="OJ">
    <w:p w14:paraId="5AC73A1D" w14:textId="77777777" w:rsidR="004B3C17" w:rsidRDefault="004B3C17" w:rsidP="004B3C17">
      <w:pPr>
        <w:pStyle w:val="Kommentaaritekst"/>
        <w:jc w:val="left"/>
      </w:pPr>
      <w:r>
        <w:rPr>
          <w:rStyle w:val="Kommentaariviide"/>
        </w:rPr>
        <w:annotationRef/>
      </w:r>
      <w:r>
        <w:t>lisasin</w:t>
      </w:r>
    </w:p>
  </w:comment>
  <w:comment w:id="9" w:author="Ott Joala" w:date="2026-02-11T12:25:00Z" w:initials="OJ">
    <w:p w14:paraId="4F4AACE6" w14:textId="77777777" w:rsidR="004B3C17" w:rsidRDefault="004B3C17" w:rsidP="004B3C17">
      <w:pPr>
        <w:pStyle w:val="Kommentaaritekst"/>
        <w:jc w:val="left"/>
      </w:pPr>
      <w:r>
        <w:rPr>
          <w:rStyle w:val="Kommentaariviide"/>
        </w:rPr>
        <w:annotationRef/>
      </w:r>
      <w:r>
        <w:t>lisasin</w:t>
      </w:r>
    </w:p>
  </w:comment>
  <w:comment w:id="10" w:author="Ott Joala" w:date="2026-01-23T06:37:00Z" w:initials="OJ">
    <w:p w14:paraId="11807B8E" w14:textId="1F7DD667" w:rsidR="00311C58" w:rsidRDefault="00311C58" w:rsidP="00311C58">
      <w:pPr>
        <w:pStyle w:val="Kommentaaritekst"/>
        <w:jc w:val="left"/>
      </w:pPr>
      <w:r>
        <w:rPr>
          <w:rStyle w:val="Kommentaariviide"/>
        </w:rPr>
        <w:annotationRef/>
      </w:r>
      <w:r>
        <w:t>lisasin</w:t>
      </w:r>
    </w:p>
  </w:comment>
  <w:comment w:id="11" w:author="Ott Joala" w:date="2026-01-23T06:37:00Z" w:initials="OJ">
    <w:p w14:paraId="4871E12E" w14:textId="77777777" w:rsidR="00311C58" w:rsidRDefault="00311C58" w:rsidP="00311C58">
      <w:pPr>
        <w:pStyle w:val="Kommentaaritekst"/>
        <w:jc w:val="left"/>
      </w:pPr>
      <w:r>
        <w:rPr>
          <w:rStyle w:val="Kommentaariviide"/>
        </w:rPr>
        <w:annotationRef/>
      </w:r>
      <w:r>
        <w:t>lisasin</w:t>
      </w:r>
    </w:p>
  </w:comment>
  <w:comment w:id="12" w:author="Ott Joala" w:date="2026-01-23T06:39:00Z" w:initials="OJ">
    <w:p w14:paraId="22D14CCF" w14:textId="77777777" w:rsidR="00736F03" w:rsidRDefault="00736F03" w:rsidP="00736F03">
      <w:pPr>
        <w:pStyle w:val="Kommentaaritekst"/>
        <w:jc w:val="left"/>
      </w:pPr>
      <w:r>
        <w:rPr>
          <w:rStyle w:val="Kommentaariviide"/>
        </w:rPr>
        <w:annotationRef/>
      </w:r>
      <w:r>
        <w:t>KAUR-i seadmed paigaldati sillaehitusega samal ajal ja selle kõik garantiid on tagatud töövõtulepinguga (ehk siis meil oli ühis ehitushange vastavalt koostööleppele)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0C980" w15:done="0"/>
  <w15:commentEx w15:paraId="5AC73A1D" w15:done="0"/>
  <w15:commentEx w15:paraId="4F4AACE6" w15:done="0"/>
  <w15:commentEx w15:paraId="11807B8E" w15:done="0"/>
  <w15:commentEx w15:paraId="4871E12E" w15:done="0"/>
  <w15:commentEx w15:paraId="22D14C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F8F1A3" w16cex:dateUtc="2026-01-26T03:19:00Z"/>
  <w16cex:commentExtensible w16cex:durableId="2BF3DBF1" w16cex:dateUtc="2026-02-11T10:25:00Z"/>
  <w16cex:commentExtensible w16cex:durableId="6A359BEA" w16cex:dateUtc="2026-02-11T10:25:00Z"/>
  <w16cex:commentExtensible w16cex:durableId="00507698" w16cex:dateUtc="2026-01-23T04:37:00Z"/>
  <w16cex:commentExtensible w16cex:durableId="5C6906B2" w16cex:dateUtc="2026-01-23T04:37:00Z"/>
  <w16cex:commentExtensible w16cex:durableId="71F4642A" w16cex:dateUtc="2026-01-23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0C980" w16cid:durableId="53F8F1A3"/>
  <w16cid:commentId w16cid:paraId="5AC73A1D" w16cid:durableId="2BF3DBF1"/>
  <w16cid:commentId w16cid:paraId="4F4AACE6" w16cid:durableId="6A359BEA"/>
  <w16cid:commentId w16cid:paraId="11807B8E" w16cid:durableId="00507698"/>
  <w16cid:commentId w16cid:paraId="4871E12E" w16cid:durableId="5C6906B2"/>
  <w16cid:commentId w16cid:paraId="22D14CCF" w16cid:durableId="71F464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4A46" w14:textId="77777777" w:rsidR="00E85D69" w:rsidRDefault="00E85D69" w:rsidP="00DF44DF">
      <w:r>
        <w:separator/>
      </w:r>
    </w:p>
  </w:endnote>
  <w:endnote w:type="continuationSeparator" w:id="0">
    <w:p w14:paraId="22FE17CB" w14:textId="77777777" w:rsidR="00E85D69" w:rsidRDefault="00E85D69"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2C15" w14:textId="77777777" w:rsidR="00E85D69" w:rsidRDefault="00E85D69" w:rsidP="00DF44DF">
      <w:r>
        <w:separator/>
      </w:r>
    </w:p>
  </w:footnote>
  <w:footnote w:type="continuationSeparator" w:id="0">
    <w:p w14:paraId="02EBFA42" w14:textId="77777777" w:rsidR="00E85D69" w:rsidRDefault="00E85D69"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097"/>
      <w:docPartObj>
        <w:docPartGallery w:val="Page Numbers (Top of Page)"/>
        <w:docPartUnique/>
      </w:docPartObj>
    </w:sdtPr>
    <w:sdtContent>
      <w:p w14:paraId="05B3BA84" w14:textId="77777777" w:rsidR="00110BCA" w:rsidRDefault="001A69A5" w:rsidP="00110BCA">
        <w:pPr>
          <w:pStyle w:val="Jalus1"/>
          <w:jc w:val="center"/>
        </w:pPr>
        <w:r>
          <w:fldChar w:fldCharType="begin"/>
        </w:r>
        <w:r>
          <w:instrText xml:space="preserve"> PAGE </w:instrText>
        </w:r>
        <w:r>
          <w:fldChar w:fldCharType="separate"/>
        </w:r>
        <w:r w:rsidR="0018705B">
          <w:rPr>
            <w:noProof/>
          </w:rPr>
          <w:t>2</w:t>
        </w:r>
        <w:r>
          <w:rPr>
            <w:noProof/>
          </w:rPr>
          <w:fldChar w:fldCharType="end"/>
        </w:r>
      </w:p>
    </w:sdtContent>
  </w:sdt>
  <w:p w14:paraId="5B070257" w14:textId="77777777" w:rsidR="00110BCA" w:rsidRDefault="00110B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11671"/>
    <w:multiLevelType w:val="multilevel"/>
    <w:tmpl w:val="5890DF18"/>
    <w:lvl w:ilvl="0">
      <w:start w:val="1"/>
      <w:numFmt w:val="decimal"/>
      <w:lvlText w:val="%1."/>
      <w:lvlJc w:val="left"/>
      <w:pPr>
        <w:ind w:left="3762" w:hanging="360"/>
      </w:pPr>
      <w:rPr>
        <w:rFonts w:hint="default"/>
      </w:rPr>
    </w:lvl>
    <w:lvl w:ilvl="1">
      <w:start w:val="1"/>
      <w:numFmt w:val="decimal"/>
      <w:pStyle w:val="Laad1"/>
      <w:isLgl/>
      <w:lvlText w:val="%1.%2."/>
      <w:lvlJc w:val="left"/>
      <w:pPr>
        <w:ind w:left="3762" w:hanging="360"/>
      </w:pPr>
      <w:rPr>
        <w:rFonts w:hint="default"/>
        <w:color w:val="auto"/>
      </w:rPr>
    </w:lvl>
    <w:lvl w:ilvl="2">
      <w:start w:val="1"/>
      <w:numFmt w:val="decimal"/>
      <w:isLgl/>
      <w:lvlText w:val="%1.%2.%3."/>
      <w:lvlJc w:val="left"/>
      <w:pPr>
        <w:ind w:left="4122"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202" w:hanging="1800"/>
      </w:pPr>
      <w:rPr>
        <w:rFonts w:hint="default"/>
      </w:rPr>
    </w:lvl>
  </w:abstractNum>
  <w:abstractNum w:abstractNumId="1" w15:restartNumberingAfterBreak="0">
    <w:nsid w:val="3244204E"/>
    <w:multiLevelType w:val="hybridMultilevel"/>
    <w:tmpl w:val="006A227C"/>
    <w:lvl w:ilvl="0" w:tplc="3C784F14">
      <w:start w:val="1"/>
      <w:numFmt w:val="decimal"/>
      <w:lvlText w:val="%1)"/>
      <w:lvlJc w:val="left"/>
      <w:pPr>
        <w:ind w:left="1214" w:hanging="360"/>
      </w:pPr>
      <w:rPr>
        <w:rFonts w:hint="default"/>
      </w:rPr>
    </w:lvl>
    <w:lvl w:ilvl="1" w:tplc="04250019" w:tentative="1">
      <w:start w:val="1"/>
      <w:numFmt w:val="lowerLetter"/>
      <w:lvlText w:val="%2."/>
      <w:lvlJc w:val="left"/>
      <w:pPr>
        <w:ind w:left="1934" w:hanging="360"/>
      </w:pPr>
    </w:lvl>
    <w:lvl w:ilvl="2" w:tplc="0425001B" w:tentative="1">
      <w:start w:val="1"/>
      <w:numFmt w:val="lowerRoman"/>
      <w:lvlText w:val="%3."/>
      <w:lvlJc w:val="right"/>
      <w:pPr>
        <w:ind w:left="2654" w:hanging="180"/>
      </w:pPr>
    </w:lvl>
    <w:lvl w:ilvl="3" w:tplc="0425000F" w:tentative="1">
      <w:start w:val="1"/>
      <w:numFmt w:val="decimal"/>
      <w:lvlText w:val="%4."/>
      <w:lvlJc w:val="left"/>
      <w:pPr>
        <w:ind w:left="3374" w:hanging="360"/>
      </w:pPr>
    </w:lvl>
    <w:lvl w:ilvl="4" w:tplc="04250019" w:tentative="1">
      <w:start w:val="1"/>
      <w:numFmt w:val="lowerLetter"/>
      <w:lvlText w:val="%5."/>
      <w:lvlJc w:val="left"/>
      <w:pPr>
        <w:ind w:left="4094" w:hanging="360"/>
      </w:pPr>
    </w:lvl>
    <w:lvl w:ilvl="5" w:tplc="0425001B" w:tentative="1">
      <w:start w:val="1"/>
      <w:numFmt w:val="lowerRoman"/>
      <w:lvlText w:val="%6."/>
      <w:lvlJc w:val="right"/>
      <w:pPr>
        <w:ind w:left="4814" w:hanging="180"/>
      </w:pPr>
    </w:lvl>
    <w:lvl w:ilvl="6" w:tplc="0425000F" w:tentative="1">
      <w:start w:val="1"/>
      <w:numFmt w:val="decimal"/>
      <w:lvlText w:val="%7."/>
      <w:lvlJc w:val="left"/>
      <w:pPr>
        <w:ind w:left="5534" w:hanging="360"/>
      </w:pPr>
    </w:lvl>
    <w:lvl w:ilvl="7" w:tplc="04250019" w:tentative="1">
      <w:start w:val="1"/>
      <w:numFmt w:val="lowerLetter"/>
      <w:lvlText w:val="%8."/>
      <w:lvlJc w:val="left"/>
      <w:pPr>
        <w:ind w:left="6254" w:hanging="360"/>
      </w:pPr>
    </w:lvl>
    <w:lvl w:ilvl="8" w:tplc="0425001B" w:tentative="1">
      <w:start w:val="1"/>
      <w:numFmt w:val="lowerRoman"/>
      <w:lvlText w:val="%9."/>
      <w:lvlJc w:val="right"/>
      <w:pPr>
        <w:ind w:left="6974" w:hanging="180"/>
      </w:pPr>
    </w:lvl>
  </w:abstractNum>
  <w:num w:numId="1" w16cid:durableId="508643080">
    <w:abstractNumId w:val="0"/>
  </w:num>
  <w:num w:numId="2" w16cid:durableId="13206173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tt Joala">
    <w15:presenceInfo w15:providerId="AD" w15:userId="S::ott.joala@transpordiamet.ee::72702ded-591b-4216-bbb3-5e16b81304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22"/>
    <w:rsid w:val="00001E8B"/>
    <w:rsid w:val="0004665A"/>
    <w:rsid w:val="000477E4"/>
    <w:rsid w:val="00050D18"/>
    <w:rsid w:val="00060947"/>
    <w:rsid w:val="00073127"/>
    <w:rsid w:val="00087681"/>
    <w:rsid w:val="000913FC"/>
    <w:rsid w:val="000C28C6"/>
    <w:rsid w:val="000C6776"/>
    <w:rsid w:val="000E4F8D"/>
    <w:rsid w:val="00110BCA"/>
    <w:rsid w:val="00124999"/>
    <w:rsid w:val="0018705B"/>
    <w:rsid w:val="001A69A5"/>
    <w:rsid w:val="001A7D04"/>
    <w:rsid w:val="001C1892"/>
    <w:rsid w:val="001D0388"/>
    <w:rsid w:val="001D4CFB"/>
    <w:rsid w:val="002008A2"/>
    <w:rsid w:val="0021718E"/>
    <w:rsid w:val="0022269C"/>
    <w:rsid w:val="00223B6E"/>
    <w:rsid w:val="00243A24"/>
    <w:rsid w:val="00244470"/>
    <w:rsid w:val="0026456A"/>
    <w:rsid w:val="002835BB"/>
    <w:rsid w:val="00293449"/>
    <w:rsid w:val="002B356F"/>
    <w:rsid w:val="002C3BBB"/>
    <w:rsid w:val="002D1C8F"/>
    <w:rsid w:val="002D4F8F"/>
    <w:rsid w:val="002E0EE2"/>
    <w:rsid w:val="002F254F"/>
    <w:rsid w:val="00311C58"/>
    <w:rsid w:val="00354059"/>
    <w:rsid w:val="003642B9"/>
    <w:rsid w:val="00366D7E"/>
    <w:rsid w:val="00394DCB"/>
    <w:rsid w:val="003B2A9C"/>
    <w:rsid w:val="003B4D7F"/>
    <w:rsid w:val="003F123B"/>
    <w:rsid w:val="0041708A"/>
    <w:rsid w:val="00435A13"/>
    <w:rsid w:val="0044084D"/>
    <w:rsid w:val="0047547D"/>
    <w:rsid w:val="00487092"/>
    <w:rsid w:val="004A3512"/>
    <w:rsid w:val="004A5384"/>
    <w:rsid w:val="004B3C17"/>
    <w:rsid w:val="004C1092"/>
    <w:rsid w:val="004C1391"/>
    <w:rsid w:val="004C3A29"/>
    <w:rsid w:val="004F087F"/>
    <w:rsid w:val="0050252A"/>
    <w:rsid w:val="00505F9E"/>
    <w:rsid w:val="00546204"/>
    <w:rsid w:val="00551E24"/>
    <w:rsid w:val="00553870"/>
    <w:rsid w:val="00553FDF"/>
    <w:rsid w:val="00557534"/>
    <w:rsid w:val="00560A92"/>
    <w:rsid w:val="0056160C"/>
    <w:rsid w:val="00564569"/>
    <w:rsid w:val="00566D45"/>
    <w:rsid w:val="0058644F"/>
    <w:rsid w:val="00592935"/>
    <w:rsid w:val="005B5CE1"/>
    <w:rsid w:val="005C431F"/>
    <w:rsid w:val="005E3664"/>
    <w:rsid w:val="005E3AED"/>
    <w:rsid w:val="005E45BB"/>
    <w:rsid w:val="00602834"/>
    <w:rsid w:val="00634B84"/>
    <w:rsid w:val="00666230"/>
    <w:rsid w:val="00680609"/>
    <w:rsid w:val="00684EDC"/>
    <w:rsid w:val="006B2380"/>
    <w:rsid w:val="006C017D"/>
    <w:rsid w:val="006D4384"/>
    <w:rsid w:val="006E16BD"/>
    <w:rsid w:val="006F3BB9"/>
    <w:rsid w:val="006F72D7"/>
    <w:rsid w:val="007056E1"/>
    <w:rsid w:val="00713327"/>
    <w:rsid w:val="00716D47"/>
    <w:rsid w:val="0072733A"/>
    <w:rsid w:val="00736F03"/>
    <w:rsid w:val="00751576"/>
    <w:rsid w:val="0075695A"/>
    <w:rsid w:val="0076054B"/>
    <w:rsid w:val="00774592"/>
    <w:rsid w:val="00793A3C"/>
    <w:rsid w:val="007A1DE8"/>
    <w:rsid w:val="007C5362"/>
    <w:rsid w:val="007D54FC"/>
    <w:rsid w:val="007E622C"/>
    <w:rsid w:val="007E666B"/>
    <w:rsid w:val="007E7909"/>
    <w:rsid w:val="007F3993"/>
    <w:rsid w:val="007F55B0"/>
    <w:rsid w:val="00814B3B"/>
    <w:rsid w:val="00835858"/>
    <w:rsid w:val="00850F76"/>
    <w:rsid w:val="00851B18"/>
    <w:rsid w:val="00877E76"/>
    <w:rsid w:val="008919F2"/>
    <w:rsid w:val="00896149"/>
    <w:rsid w:val="008D4634"/>
    <w:rsid w:val="008E0C31"/>
    <w:rsid w:val="008F0B50"/>
    <w:rsid w:val="009023C1"/>
    <w:rsid w:val="00910A19"/>
    <w:rsid w:val="00914B2C"/>
    <w:rsid w:val="0091786B"/>
    <w:rsid w:val="00932CDE"/>
    <w:rsid w:val="009370A4"/>
    <w:rsid w:val="009707FE"/>
    <w:rsid w:val="009709A8"/>
    <w:rsid w:val="00970D0D"/>
    <w:rsid w:val="00986BA8"/>
    <w:rsid w:val="00996E9F"/>
    <w:rsid w:val="009B3C1F"/>
    <w:rsid w:val="009C4A9A"/>
    <w:rsid w:val="009E7F4A"/>
    <w:rsid w:val="00A10E66"/>
    <w:rsid w:val="00A1244E"/>
    <w:rsid w:val="00A35E6F"/>
    <w:rsid w:val="00AA5F9F"/>
    <w:rsid w:val="00AB297D"/>
    <w:rsid w:val="00AC6187"/>
    <w:rsid w:val="00AD2EA7"/>
    <w:rsid w:val="00B358EA"/>
    <w:rsid w:val="00B56394"/>
    <w:rsid w:val="00B64E82"/>
    <w:rsid w:val="00B83F5C"/>
    <w:rsid w:val="00BC1A62"/>
    <w:rsid w:val="00BD0540"/>
    <w:rsid w:val="00BD078E"/>
    <w:rsid w:val="00BD3CCF"/>
    <w:rsid w:val="00BF4D7C"/>
    <w:rsid w:val="00C07C03"/>
    <w:rsid w:val="00C1510D"/>
    <w:rsid w:val="00C24F66"/>
    <w:rsid w:val="00C27B07"/>
    <w:rsid w:val="00C417CF"/>
    <w:rsid w:val="00C41FC5"/>
    <w:rsid w:val="00C45522"/>
    <w:rsid w:val="00C83346"/>
    <w:rsid w:val="00C90E39"/>
    <w:rsid w:val="00CA583B"/>
    <w:rsid w:val="00CA5F0B"/>
    <w:rsid w:val="00CB5C1A"/>
    <w:rsid w:val="00CF2B77"/>
    <w:rsid w:val="00CF4303"/>
    <w:rsid w:val="00D40650"/>
    <w:rsid w:val="00D559F8"/>
    <w:rsid w:val="00D56EEF"/>
    <w:rsid w:val="00D67D59"/>
    <w:rsid w:val="00D8202D"/>
    <w:rsid w:val="00D879AA"/>
    <w:rsid w:val="00DA6509"/>
    <w:rsid w:val="00DF382E"/>
    <w:rsid w:val="00DF44DF"/>
    <w:rsid w:val="00DF6BB2"/>
    <w:rsid w:val="00E023F6"/>
    <w:rsid w:val="00E03DBB"/>
    <w:rsid w:val="00E26BC5"/>
    <w:rsid w:val="00E63921"/>
    <w:rsid w:val="00E85D69"/>
    <w:rsid w:val="00ED5DCA"/>
    <w:rsid w:val="00F25A4E"/>
    <w:rsid w:val="00F40077"/>
    <w:rsid w:val="00F42DD9"/>
    <w:rsid w:val="00F72826"/>
    <w:rsid w:val="00F92ACA"/>
    <w:rsid w:val="00F9645B"/>
    <w:rsid w:val="00F97285"/>
    <w:rsid w:val="00FB3279"/>
    <w:rsid w:val="00FF28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C4583F"/>
  <w15:docId w15:val="{1E8376AB-FA05-453C-A68C-2BF2216C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semiHidden/>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semiHidden/>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D559F8"/>
    <w:pPr>
      <w:spacing w:after="560"/>
    </w:pPr>
    <w:rPr>
      <w:rFonts w:eastAsia="SimSun"/>
      <w:b/>
      <w:bCs/>
      <w:kern w:val="1"/>
      <w:sz w:val="24"/>
      <w:szCs w:val="24"/>
      <w:lang w:eastAsia="zh-CN" w:bidi="hi-IN"/>
    </w:rPr>
  </w:style>
  <w:style w:type="paragraph" w:customStyle="1" w:styleId="Tekst">
    <w:name w:val="Tekst"/>
    <w:link w:val="TekstMrk"/>
    <w:autoRedefine/>
    <w:qFormat/>
    <w:rsid w:val="0018705B"/>
    <w:pPr>
      <w:jc w:val="both"/>
    </w:pPr>
    <w:rPr>
      <w:rFonts w:eastAsia="SimSun" w:cs="Mangal"/>
      <w:kern w:val="1"/>
      <w:sz w:val="24"/>
      <w:szCs w:val="24"/>
      <w:lang w:eastAsia="zh-CN" w:bidi="hi-IN"/>
    </w:rPr>
  </w:style>
  <w:style w:type="paragraph" w:customStyle="1" w:styleId="Kuupev1">
    <w:name w:val="Kuupäev1"/>
    <w:autoRedefine/>
    <w:qFormat/>
    <w:rsid w:val="00566D45"/>
    <w:pPr>
      <w:spacing w:before="840"/>
      <w:jc w:val="right"/>
    </w:pPr>
    <w:rPr>
      <w:rFonts w:eastAsia="SimSun"/>
      <w:kern w:val="24"/>
      <w:sz w:val="24"/>
      <w:szCs w:val="24"/>
      <w:lang w:eastAsia="zh-CN" w:bidi="hi-IN"/>
    </w:rPr>
  </w:style>
  <w:style w:type="paragraph" w:customStyle="1" w:styleId="Liik">
    <w:name w:val="Liik"/>
    <w:autoRedefine/>
    <w:qFormat/>
    <w:rsid w:val="00F72826"/>
    <w:rPr>
      <w:rFonts w:eastAsia="SimSun"/>
      <w:caps/>
      <w:spacing w:val="20"/>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character" w:customStyle="1" w:styleId="Pealkiri1Mrk">
    <w:name w:val="Pealkiri 1 Märk"/>
    <w:basedOn w:val="Liguvaikefont"/>
    <w:link w:val="Pealkiri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allaadveeb">
    <w:name w:val="Normal (Web)"/>
    <w:basedOn w:val="Normaallaad"/>
    <w:uiPriority w:val="99"/>
    <w:semiHidden/>
    <w:unhideWhenUsed/>
    <w:rsid w:val="00B358EA"/>
    <w:rPr>
      <w:rFonts w:cs="Mangal"/>
      <w:szCs w:val="21"/>
    </w:rPr>
  </w:style>
  <w:style w:type="paragraph" w:customStyle="1" w:styleId="allikirjastajanimi">
    <w:name w:val="allikirjastaja:nimi"/>
    <w:basedOn w:val="Normaallaad"/>
    <w:next w:val="Normaallaad"/>
    <w:rsid w:val="0018705B"/>
    <w:pPr>
      <w:widowControl/>
      <w:suppressAutoHyphens w:val="0"/>
      <w:spacing w:line="240" w:lineRule="auto"/>
      <w:jc w:val="left"/>
    </w:pPr>
    <w:rPr>
      <w:rFonts w:eastAsia="Times New Roman"/>
      <w:kern w:val="0"/>
      <w:lang w:eastAsia="en-US" w:bidi="ar-SA"/>
    </w:rPr>
  </w:style>
  <w:style w:type="paragraph" w:styleId="Loendilik">
    <w:name w:val="List Paragraph"/>
    <w:basedOn w:val="Normaallaad"/>
    <w:link w:val="LoendilikMrk"/>
    <w:uiPriority w:val="34"/>
    <w:qFormat/>
    <w:rsid w:val="00F92ACA"/>
    <w:pPr>
      <w:ind w:left="720"/>
      <w:contextualSpacing/>
    </w:pPr>
    <w:rPr>
      <w:rFonts w:cs="Mangal"/>
      <w:szCs w:val="21"/>
    </w:rPr>
  </w:style>
  <w:style w:type="paragraph" w:customStyle="1" w:styleId="Laad1">
    <w:name w:val="Laad1"/>
    <w:basedOn w:val="Tekst"/>
    <w:link w:val="Laad1Mrk"/>
    <w:autoRedefine/>
    <w:qFormat/>
    <w:rsid w:val="00592935"/>
    <w:pPr>
      <w:numPr>
        <w:ilvl w:val="1"/>
        <w:numId w:val="1"/>
      </w:numPr>
      <w:ind w:left="851" w:hanging="491"/>
    </w:pPr>
    <w:rPr>
      <w:rFonts w:eastAsiaTheme="minorHAnsi" w:cs="Times New Roman"/>
      <w:bCs/>
      <w:color w:val="FF0000"/>
      <w:kern w:val="0"/>
      <w:lang w:eastAsia="en-US" w:bidi="ar-SA"/>
    </w:rPr>
  </w:style>
  <w:style w:type="character" w:customStyle="1" w:styleId="Laad1Mrk">
    <w:name w:val="Laad1 Märk"/>
    <w:basedOn w:val="Liguvaikefont"/>
    <w:link w:val="Laad1"/>
    <w:rsid w:val="00592935"/>
    <w:rPr>
      <w:rFonts w:eastAsiaTheme="minorHAnsi"/>
      <w:bCs/>
      <w:color w:val="FF0000"/>
      <w:sz w:val="24"/>
      <w:szCs w:val="24"/>
      <w:lang w:eastAsia="en-US"/>
    </w:rPr>
  </w:style>
  <w:style w:type="character" w:customStyle="1" w:styleId="TekstMrk">
    <w:name w:val="Tekst Märk"/>
    <w:basedOn w:val="Liguvaikefont"/>
    <w:link w:val="Tekst"/>
    <w:rsid w:val="00F92ACA"/>
    <w:rPr>
      <w:rFonts w:eastAsia="SimSun" w:cs="Mangal"/>
      <w:kern w:val="1"/>
      <w:sz w:val="24"/>
      <w:szCs w:val="24"/>
      <w:lang w:eastAsia="zh-CN" w:bidi="hi-IN"/>
    </w:rPr>
  </w:style>
  <w:style w:type="character" w:customStyle="1" w:styleId="LoendilikMrk">
    <w:name w:val="Loendi lõik Märk"/>
    <w:basedOn w:val="Liguvaikefont"/>
    <w:link w:val="Loendilik"/>
    <w:uiPriority w:val="34"/>
    <w:rsid w:val="00F92ACA"/>
    <w:rPr>
      <w:rFonts w:eastAsia="SimSun" w:cs="Mangal"/>
      <w:kern w:val="1"/>
      <w:sz w:val="24"/>
      <w:szCs w:val="21"/>
      <w:lang w:eastAsia="zh-CN" w:bidi="hi-IN"/>
    </w:rPr>
  </w:style>
  <w:style w:type="character" w:styleId="Kommentaariviide">
    <w:name w:val="annotation reference"/>
    <w:basedOn w:val="Liguvaikefont"/>
    <w:uiPriority w:val="99"/>
    <w:semiHidden/>
    <w:unhideWhenUsed/>
    <w:rsid w:val="00896149"/>
    <w:rPr>
      <w:sz w:val="16"/>
      <w:szCs w:val="16"/>
    </w:rPr>
  </w:style>
  <w:style w:type="paragraph" w:styleId="Kommentaaritekst">
    <w:name w:val="annotation text"/>
    <w:basedOn w:val="Normaallaad"/>
    <w:link w:val="KommentaaritekstMrk"/>
    <w:uiPriority w:val="99"/>
    <w:unhideWhenUsed/>
    <w:rsid w:val="00896149"/>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896149"/>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896149"/>
    <w:rPr>
      <w:b/>
      <w:bCs/>
    </w:rPr>
  </w:style>
  <w:style w:type="character" w:customStyle="1" w:styleId="KommentaariteemaMrk">
    <w:name w:val="Kommentaari teema Märk"/>
    <w:basedOn w:val="KommentaaritekstMrk"/>
    <w:link w:val="Kommentaariteema"/>
    <w:uiPriority w:val="99"/>
    <w:semiHidden/>
    <w:rsid w:val="00896149"/>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41171A5-490F-472C-91A4-1CD01DDA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1155</Words>
  <Characters>6701</Characters>
  <Application>Microsoft Office Word</Application>
  <DocSecurity>0</DocSecurity>
  <Lines>55</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Majandus- ja Kommunikatsiooniministeerium</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Riina Õunas</dc:creator>
  <cp:lastModifiedBy>Ott Joala</cp:lastModifiedBy>
  <cp:revision>34</cp:revision>
  <cp:lastPrinted>2014-04-02T13:57:00Z</cp:lastPrinted>
  <dcterms:created xsi:type="dcterms:W3CDTF">2024-07-12T06:40:00Z</dcterms:created>
  <dcterms:modified xsi:type="dcterms:W3CDTF">2026-02-11T10:25:00Z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{ametikoht}</vt:lpwstr>
  </property>
  <property fmtid="{D5CDD505-2E9C-101B-9397-08002B2CF9AE}" pid="7" name="delta_accessRestrictionBeginDate">
    <vt:lpwstr>{kehtivuse algus}</vt:lpwstr>
  </property>
  <property fmtid="{D5CDD505-2E9C-101B-9397-08002B2CF9AE}" pid="8" name="delta_accessRestrictionEndDate">
    <vt:lpwstr>{kehtiv kuni}</vt:lpwstr>
  </property>
  <property fmtid="{D5CDD505-2E9C-101B-9397-08002B2CF9AE}" pid="9" name="delta_accessRestrictionReason">
    <vt:lpwstr>{alus}</vt:lpwstr>
  </property>
  <property fmtid="{D5CDD505-2E9C-101B-9397-08002B2CF9AE}" pid="10" name="delta_department">
    <vt:lpwstr>{osakond}</vt:lpwstr>
  </property>
</Properties>
</file>